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DCD" w:rsidRPr="002B0ACA" w:rsidRDefault="00514DCD">
      <w:pPr>
        <w:rPr>
          <w:rFonts w:asciiTheme="minorHAnsi" w:hAnsiTheme="minorHAnsi" w:cstheme="minorHAnsi"/>
          <w:b/>
          <w:sz w:val="22"/>
          <w:szCs w:val="22"/>
        </w:rPr>
      </w:pPr>
    </w:p>
    <w:p w:rsidR="00AF73CB" w:rsidRPr="002B0ACA" w:rsidRDefault="00AF73CB" w:rsidP="00A628F2">
      <w:pPr>
        <w:pBdr>
          <w:top w:val="single" w:sz="12" w:space="1" w:color="auto" w:shadow="1"/>
          <w:left w:val="single" w:sz="12" w:space="1" w:color="auto" w:shadow="1"/>
          <w:bottom w:val="single" w:sz="12" w:space="1" w:color="auto" w:shadow="1"/>
          <w:right w:val="single" w:sz="12" w:space="1" w:color="auto" w:shadow="1"/>
        </w:pBdr>
        <w:jc w:val="center"/>
        <w:rPr>
          <w:rFonts w:asciiTheme="minorHAnsi" w:hAnsiTheme="minorHAnsi" w:cstheme="minorHAnsi"/>
          <w:b/>
          <w:sz w:val="22"/>
          <w:szCs w:val="22"/>
        </w:rPr>
      </w:pPr>
      <w:r w:rsidRPr="002B0ACA">
        <w:rPr>
          <w:rFonts w:asciiTheme="minorHAnsi" w:hAnsiTheme="minorHAnsi" w:cstheme="minorHAnsi"/>
          <w:b/>
          <w:sz w:val="22"/>
          <w:szCs w:val="22"/>
        </w:rPr>
        <w:t>Kursplan für den Brevet*</w:t>
      </w:r>
      <w:r w:rsidR="009E0DFA" w:rsidRPr="002B0ACA">
        <w:rPr>
          <w:rFonts w:asciiTheme="minorHAnsi" w:hAnsiTheme="minorHAnsi" w:cstheme="minorHAnsi"/>
          <w:b/>
          <w:sz w:val="22"/>
          <w:szCs w:val="22"/>
        </w:rPr>
        <w:t>*</w:t>
      </w:r>
      <w:r w:rsidRPr="002B0ACA">
        <w:rPr>
          <w:rFonts w:asciiTheme="minorHAnsi" w:hAnsiTheme="minorHAnsi" w:cstheme="minorHAnsi"/>
          <w:b/>
          <w:sz w:val="22"/>
          <w:szCs w:val="22"/>
        </w:rPr>
        <w:t xml:space="preserve"> - Kurs des TC Tiefenrausch 20</w:t>
      </w:r>
      <w:r w:rsidR="002231F8" w:rsidRPr="002B0ACA">
        <w:rPr>
          <w:rFonts w:asciiTheme="minorHAnsi" w:hAnsiTheme="minorHAnsi" w:cstheme="minorHAnsi"/>
          <w:b/>
          <w:sz w:val="22"/>
          <w:szCs w:val="22"/>
        </w:rPr>
        <w:t>1</w:t>
      </w:r>
      <w:r w:rsidR="00E478C3" w:rsidRPr="002B0ACA">
        <w:rPr>
          <w:rFonts w:asciiTheme="minorHAnsi" w:hAnsiTheme="minorHAnsi" w:cstheme="minorHAnsi"/>
          <w:b/>
          <w:sz w:val="22"/>
          <w:szCs w:val="22"/>
        </w:rPr>
        <w:t>9</w:t>
      </w:r>
    </w:p>
    <w:p w:rsidR="00AF73CB" w:rsidRPr="002B0ACA" w:rsidRDefault="00AF73CB">
      <w:pPr>
        <w:rPr>
          <w:rFonts w:asciiTheme="minorHAnsi" w:hAnsiTheme="minorHAnsi" w:cstheme="minorHAnsi"/>
          <w:b/>
          <w:sz w:val="22"/>
          <w:szCs w:val="22"/>
        </w:rPr>
      </w:pPr>
    </w:p>
    <w:p w:rsidR="00AF73CB" w:rsidRPr="002B0ACA" w:rsidRDefault="00AF73CB">
      <w:pPr>
        <w:rPr>
          <w:rFonts w:asciiTheme="minorHAnsi" w:hAnsiTheme="minorHAnsi" w:cstheme="minorHAnsi"/>
          <w:b/>
          <w:sz w:val="22"/>
          <w:szCs w:val="22"/>
        </w:rPr>
      </w:pPr>
    </w:p>
    <w:tbl>
      <w:tblPr>
        <w:tblStyle w:val="Tabellenraster"/>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7228"/>
      </w:tblGrid>
      <w:tr w:rsidR="00AD4BBD" w:rsidRPr="002B0ACA" w:rsidTr="003D1B81">
        <w:tc>
          <w:tcPr>
            <w:tcW w:w="2270" w:type="dxa"/>
          </w:tcPr>
          <w:p w:rsidR="00AD4BBD" w:rsidRPr="002B0ACA" w:rsidRDefault="00AD4BBD" w:rsidP="00C75E63">
            <w:pPr>
              <w:rPr>
                <w:rFonts w:asciiTheme="minorHAnsi" w:hAnsiTheme="minorHAnsi" w:cstheme="minorHAnsi"/>
                <w:b/>
                <w:sz w:val="22"/>
                <w:szCs w:val="22"/>
              </w:rPr>
            </w:pPr>
            <w:r w:rsidRPr="002B0ACA">
              <w:rPr>
                <w:rFonts w:asciiTheme="minorHAnsi" w:hAnsiTheme="minorHAnsi" w:cstheme="minorHAnsi"/>
                <w:b/>
                <w:sz w:val="22"/>
                <w:szCs w:val="22"/>
              </w:rPr>
              <w:t>Veranstalter:</w:t>
            </w:r>
          </w:p>
        </w:tc>
        <w:tc>
          <w:tcPr>
            <w:tcW w:w="7228" w:type="dxa"/>
          </w:tcPr>
          <w:p w:rsidR="00AD4BBD" w:rsidRPr="002B0ACA" w:rsidRDefault="00AD4BBD" w:rsidP="00C75E63">
            <w:pPr>
              <w:rPr>
                <w:rFonts w:asciiTheme="minorHAnsi" w:hAnsiTheme="minorHAnsi" w:cstheme="minorHAnsi"/>
                <w:b/>
                <w:sz w:val="22"/>
                <w:szCs w:val="22"/>
              </w:rPr>
            </w:pPr>
            <w:r w:rsidRPr="002B0ACA">
              <w:rPr>
                <w:rFonts w:asciiTheme="minorHAnsi" w:hAnsiTheme="minorHAnsi" w:cstheme="minorHAnsi"/>
                <w:b/>
                <w:sz w:val="22"/>
                <w:szCs w:val="22"/>
              </w:rPr>
              <w:t>Tauchclub Tiefenrausch TCT</w:t>
            </w:r>
          </w:p>
        </w:tc>
      </w:tr>
      <w:tr w:rsidR="00AD4BBD" w:rsidRPr="002B0ACA" w:rsidTr="003D1B81">
        <w:tc>
          <w:tcPr>
            <w:tcW w:w="2270" w:type="dxa"/>
          </w:tcPr>
          <w:p w:rsidR="00AD4BBD" w:rsidRPr="002B0ACA" w:rsidRDefault="00AD4BBD" w:rsidP="00C75E63">
            <w:pPr>
              <w:rPr>
                <w:rFonts w:asciiTheme="minorHAnsi" w:hAnsiTheme="minorHAnsi" w:cstheme="minorHAnsi"/>
                <w:b/>
                <w:sz w:val="22"/>
                <w:szCs w:val="22"/>
              </w:rPr>
            </w:pPr>
          </w:p>
        </w:tc>
        <w:tc>
          <w:tcPr>
            <w:tcW w:w="7228" w:type="dxa"/>
          </w:tcPr>
          <w:p w:rsidR="00AD4BBD" w:rsidRPr="002B0ACA" w:rsidRDefault="006B44C9" w:rsidP="00C75E63">
            <w:pPr>
              <w:rPr>
                <w:rFonts w:asciiTheme="minorHAnsi" w:hAnsiTheme="minorHAnsi" w:cstheme="minorHAnsi"/>
                <w:sz w:val="22"/>
                <w:szCs w:val="22"/>
              </w:rPr>
            </w:pPr>
            <w:hyperlink r:id="rId7" w:history="1">
              <w:r w:rsidR="00AD4BBD" w:rsidRPr="002B0ACA">
                <w:rPr>
                  <w:rStyle w:val="Hyperlink"/>
                  <w:rFonts w:asciiTheme="minorHAnsi" w:hAnsiTheme="minorHAnsi" w:cstheme="minorHAnsi"/>
                  <w:sz w:val="22"/>
                  <w:szCs w:val="22"/>
                </w:rPr>
                <w:t>https://www.tc-tiefenrausch.at/</w:t>
              </w:r>
            </w:hyperlink>
            <w:r w:rsidR="00AD4BBD" w:rsidRPr="002B0ACA">
              <w:rPr>
                <w:rFonts w:asciiTheme="minorHAnsi" w:hAnsiTheme="minorHAnsi" w:cstheme="minorHAnsi"/>
                <w:sz w:val="22"/>
                <w:szCs w:val="22"/>
              </w:rPr>
              <w:t xml:space="preserve"> </w:t>
            </w:r>
          </w:p>
        </w:tc>
      </w:tr>
      <w:tr w:rsidR="00AD4BBD" w:rsidRPr="002B0ACA" w:rsidTr="003D1B81">
        <w:tc>
          <w:tcPr>
            <w:tcW w:w="2270" w:type="dxa"/>
          </w:tcPr>
          <w:p w:rsidR="00AD4BBD" w:rsidRPr="002B0ACA" w:rsidRDefault="00AD4BBD" w:rsidP="00C75E63">
            <w:pPr>
              <w:rPr>
                <w:rFonts w:asciiTheme="minorHAnsi" w:hAnsiTheme="minorHAnsi" w:cstheme="minorHAnsi"/>
                <w:sz w:val="22"/>
                <w:szCs w:val="22"/>
              </w:rPr>
            </w:pPr>
          </w:p>
        </w:tc>
        <w:tc>
          <w:tcPr>
            <w:tcW w:w="7228" w:type="dxa"/>
          </w:tcPr>
          <w:p w:rsidR="00AD4BBD" w:rsidRPr="002B0ACA" w:rsidRDefault="00AD4BBD" w:rsidP="00AD4BBD">
            <w:pPr>
              <w:rPr>
                <w:rFonts w:asciiTheme="minorHAnsi" w:hAnsiTheme="minorHAnsi" w:cstheme="minorHAnsi"/>
                <w:sz w:val="22"/>
                <w:szCs w:val="22"/>
              </w:rPr>
            </w:pPr>
            <w:r w:rsidRPr="002B0ACA">
              <w:rPr>
                <w:rFonts w:asciiTheme="minorHAnsi" w:hAnsiTheme="minorHAnsi" w:cstheme="minorHAnsi"/>
                <w:sz w:val="22"/>
                <w:szCs w:val="22"/>
              </w:rPr>
              <w:t xml:space="preserve">Maria </w:t>
            </w:r>
            <w:proofErr w:type="spellStart"/>
            <w:r w:rsidRPr="002B0ACA">
              <w:rPr>
                <w:rFonts w:asciiTheme="minorHAnsi" w:hAnsiTheme="minorHAnsi" w:cstheme="minorHAnsi"/>
                <w:sz w:val="22"/>
                <w:szCs w:val="22"/>
              </w:rPr>
              <w:t>Theresienstraße</w:t>
            </w:r>
            <w:proofErr w:type="spellEnd"/>
            <w:r w:rsidRPr="002B0ACA">
              <w:rPr>
                <w:rFonts w:asciiTheme="minorHAnsi" w:hAnsiTheme="minorHAnsi" w:cstheme="minorHAnsi"/>
                <w:sz w:val="22"/>
                <w:szCs w:val="22"/>
              </w:rPr>
              <w:t xml:space="preserve"> 59</w:t>
            </w:r>
          </w:p>
          <w:p w:rsidR="00AD4BBD" w:rsidRPr="002B0ACA" w:rsidRDefault="00AD4BBD" w:rsidP="00AD4BBD">
            <w:pPr>
              <w:rPr>
                <w:rFonts w:asciiTheme="minorHAnsi" w:hAnsiTheme="minorHAnsi" w:cstheme="minorHAnsi"/>
                <w:sz w:val="22"/>
                <w:szCs w:val="22"/>
              </w:rPr>
            </w:pPr>
            <w:r w:rsidRPr="002B0ACA">
              <w:rPr>
                <w:rFonts w:asciiTheme="minorHAnsi" w:hAnsiTheme="minorHAnsi" w:cstheme="minorHAnsi"/>
                <w:sz w:val="22"/>
                <w:szCs w:val="22"/>
              </w:rPr>
              <w:t>6890 Lustenau</w:t>
            </w:r>
          </w:p>
        </w:tc>
      </w:tr>
      <w:tr w:rsidR="00744E88" w:rsidRPr="002B0ACA" w:rsidTr="003D1B81">
        <w:tc>
          <w:tcPr>
            <w:tcW w:w="2270" w:type="dxa"/>
          </w:tcPr>
          <w:p w:rsidR="00744E88" w:rsidRPr="002B0ACA" w:rsidRDefault="00744E88" w:rsidP="00C75E63">
            <w:pPr>
              <w:rPr>
                <w:rFonts w:asciiTheme="minorHAnsi" w:hAnsiTheme="minorHAnsi" w:cstheme="minorHAnsi"/>
                <w:sz w:val="22"/>
                <w:szCs w:val="22"/>
              </w:rPr>
            </w:pPr>
          </w:p>
        </w:tc>
        <w:tc>
          <w:tcPr>
            <w:tcW w:w="7228" w:type="dxa"/>
          </w:tcPr>
          <w:p w:rsidR="00744E88" w:rsidRPr="002B0ACA" w:rsidRDefault="00744E88" w:rsidP="00AD4BBD">
            <w:pPr>
              <w:rPr>
                <w:rFonts w:asciiTheme="minorHAnsi" w:hAnsiTheme="minorHAnsi" w:cstheme="minorHAnsi"/>
                <w:sz w:val="22"/>
                <w:szCs w:val="22"/>
              </w:rPr>
            </w:pPr>
          </w:p>
        </w:tc>
      </w:tr>
      <w:tr w:rsidR="00AD4BBD" w:rsidRPr="002B0ACA" w:rsidTr="003D1B81">
        <w:tc>
          <w:tcPr>
            <w:tcW w:w="2270" w:type="dxa"/>
          </w:tcPr>
          <w:p w:rsidR="00AD4BBD" w:rsidRPr="002B0ACA" w:rsidRDefault="00AD4BBD" w:rsidP="00AD4BBD">
            <w:pPr>
              <w:rPr>
                <w:rFonts w:asciiTheme="minorHAnsi" w:hAnsiTheme="minorHAnsi" w:cstheme="minorHAnsi"/>
                <w:b/>
                <w:sz w:val="22"/>
                <w:szCs w:val="22"/>
              </w:rPr>
            </w:pPr>
            <w:r w:rsidRPr="002B0ACA">
              <w:rPr>
                <w:rFonts w:asciiTheme="minorHAnsi" w:hAnsiTheme="minorHAnsi" w:cstheme="minorHAnsi"/>
                <w:b/>
                <w:sz w:val="22"/>
                <w:szCs w:val="22"/>
              </w:rPr>
              <w:t>Kursleitung:</w:t>
            </w:r>
          </w:p>
        </w:tc>
        <w:tc>
          <w:tcPr>
            <w:tcW w:w="7228" w:type="dxa"/>
          </w:tcPr>
          <w:p w:rsidR="00AD4BBD" w:rsidRPr="002B0ACA" w:rsidRDefault="00AD4BBD" w:rsidP="00AD4BBD">
            <w:pPr>
              <w:rPr>
                <w:rFonts w:asciiTheme="minorHAnsi" w:hAnsiTheme="minorHAnsi" w:cstheme="minorHAnsi"/>
                <w:b/>
                <w:sz w:val="22"/>
                <w:szCs w:val="22"/>
              </w:rPr>
            </w:pPr>
            <w:r w:rsidRPr="002B0ACA">
              <w:rPr>
                <w:rFonts w:asciiTheme="minorHAnsi" w:hAnsiTheme="minorHAnsi" w:cstheme="minorHAnsi"/>
                <w:sz w:val="22"/>
                <w:szCs w:val="22"/>
              </w:rPr>
              <w:t>Andrea Sigg</w:t>
            </w:r>
            <w:r w:rsidRPr="002B0ACA">
              <w:rPr>
                <w:rFonts w:asciiTheme="minorHAnsi" w:hAnsiTheme="minorHAnsi" w:cstheme="minorHAnsi"/>
                <w:b/>
                <w:sz w:val="22"/>
                <w:szCs w:val="22"/>
              </w:rPr>
              <w:t xml:space="preserve">, </w:t>
            </w:r>
            <w:r w:rsidRPr="002B0ACA">
              <w:rPr>
                <w:rFonts w:asciiTheme="minorHAnsi" w:hAnsiTheme="minorHAnsi" w:cstheme="minorHAnsi"/>
                <w:sz w:val="22"/>
                <w:szCs w:val="22"/>
              </w:rPr>
              <w:t>staatl. gepr. Lehrwart für Tauchen</w:t>
            </w:r>
          </w:p>
        </w:tc>
      </w:tr>
      <w:tr w:rsidR="00AD4BBD" w:rsidRPr="002B0ACA" w:rsidTr="003D1B81">
        <w:tc>
          <w:tcPr>
            <w:tcW w:w="2270" w:type="dxa"/>
          </w:tcPr>
          <w:p w:rsidR="00AD4BBD" w:rsidRPr="002B0ACA" w:rsidRDefault="00AD4BBD" w:rsidP="00AD4BBD">
            <w:pPr>
              <w:rPr>
                <w:rFonts w:asciiTheme="minorHAnsi" w:hAnsiTheme="minorHAnsi" w:cstheme="minorHAnsi"/>
                <w:b/>
                <w:sz w:val="22"/>
                <w:szCs w:val="22"/>
              </w:rPr>
            </w:pPr>
          </w:p>
        </w:tc>
        <w:tc>
          <w:tcPr>
            <w:tcW w:w="7228" w:type="dxa"/>
          </w:tcPr>
          <w:p w:rsidR="00AD4BBD" w:rsidRPr="002B0ACA" w:rsidRDefault="00AD4BBD" w:rsidP="00AD4BBD">
            <w:pPr>
              <w:rPr>
                <w:rFonts w:asciiTheme="minorHAnsi" w:hAnsiTheme="minorHAnsi" w:cstheme="minorHAnsi"/>
                <w:b/>
                <w:sz w:val="22"/>
                <w:szCs w:val="22"/>
              </w:rPr>
            </w:pPr>
            <w:r w:rsidRPr="002B0ACA">
              <w:rPr>
                <w:rFonts w:asciiTheme="minorHAnsi" w:hAnsiTheme="minorHAnsi" w:cstheme="minorHAnsi"/>
                <w:sz w:val="22"/>
                <w:szCs w:val="22"/>
              </w:rPr>
              <w:t xml:space="preserve">CMAS Moniteur </w:t>
            </w:r>
            <w:proofErr w:type="spellStart"/>
            <w:r w:rsidRPr="002B0ACA">
              <w:rPr>
                <w:rFonts w:asciiTheme="minorHAnsi" w:hAnsiTheme="minorHAnsi" w:cstheme="minorHAnsi"/>
                <w:sz w:val="22"/>
                <w:szCs w:val="22"/>
              </w:rPr>
              <w:t>Instructor</w:t>
            </w:r>
            <w:proofErr w:type="spellEnd"/>
            <w:r w:rsidRPr="002B0ACA">
              <w:rPr>
                <w:rFonts w:asciiTheme="minorHAnsi" w:hAnsiTheme="minorHAnsi" w:cstheme="minorHAnsi"/>
                <w:sz w:val="22"/>
                <w:szCs w:val="22"/>
              </w:rPr>
              <w:t xml:space="preserve"> **</w:t>
            </w:r>
          </w:p>
        </w:tc>
      </w:tr>
      <w:tr w:rsidR="00AD4BBD" w:rsidRPr="002B0ACA" w:rsidTr="003D1B81">
        <w:tc>
          <w:tcPr>
            <w:tcW w:w="2270" w:type="dxa"/>
          </w:tcPr>
          <w:p w:rsidR="00AD4BBD" w:rsidRPr="002B0ACA" w:rsidRDefault="00AD4BBD" w:rsidP="00AD4BBD">
            <w:pPr>
              <w:rPr>
                <w:rFonts w:asciiTheme="minorHAnsi" w:hAnsiTheme="minorHAnsi" w:cstheme="minorHAnsi"/>
                <w:sz w:val="22"/>
                <w:szCs w:val="22"/>
              </w:rPr>
            </w:pPr>
          </w:p>
        </w:tc>
        <w:tc>
          <w:tcPr>
            <w:tcW w:w="7228" w:type="dxa"/>
          </w:tcPr>
          <w:p w:rsidR="00AD4BBD" w:rsidRPr="002B0ACA" w:rsidRDefault="00AD4BBD" w:rsidP="00AD4BBD">
            <w:pPr>
              <w:rPr>
                <w:rFonts w:asciiTheme="minorHAnsi" w:hAnsiTheme="minorHAnsi" w:cstheme="minorHAnsi"/>
                <w:sz w:val="22"/>
                <w:szCs w:val="22"/>
                <w:lang w:val="it-IT"/>
              </w:rPr>
            </w:pPr>
            <w:r w:rsidRPr="002B0ACA">
              <w:rPr>
                <w:rFonts w:asciiTheme="minorHAnsi" w:hAnsiTheme="minorHAnsi" w:cstheme="minorHAnsi"/>
                <w:sz w:val="22"/>
                <w:szCs w:val="22"/>
                <w:lang w:val="it-IT"/>
              </w:rPr>
              <w:t xml:space="preserve">E-Mail: </w:t>
            </w:r>
            <w:hyperlink r:id="rId8" w:history="1">
              <w:r w:rsidRPr="002B0ACA">
                <w:rPr>
                  <w:rStyle w:val="Hyperlink"/>
                  <w:rFonts w:asciiTheme="minorHAnsi" w:hAnsiTheme="minorHAnsi" w:cstheme="minorHAnsi"/>
                  <w:sz w:val="22"/>
                  <w:szCs w:val="22"/>
                  <w:lang w:val="it-IT"/>
                </w:rPr>
                <w:t>andrea.sigg@aon.at</w:t>
              </w:r>
            </w:hyperlink>
            <w:r w:rsidRPr="002B0ACA">
              <w:rPr>
                <w:rFonts w:asciiTheme="minorHAnsi" w:hAnsiTheme="minorHAnsi" w:cstheme="minorHAnsi"/>
                <w:sz w:val="22"/>
                <w:szCs w:val="22"/>
                <w:lang w:val="it-IT"/>
              </w:rPr>
              <w:t xml:space="preserve"> </w:t>
            </w:r>
          </w:p>
        </w:tc>
      </w:tr>
      <w:tr w:rsidR="00AD4BBD" w:rsidRPr="002B0ACA" w:rsidTr="003D1B81">
        <w:tc>
          <w:tcPr>
            <w:tcW w:w="2270" w:type="dxa"/>
          </w:tcPr>
          <w:p w:rsidR="00AD4BBD" w:rsidRPr="002B0ACA" w:rsidRDefault="00AD4BBD" w:rsidP="00AD4BBD">
            <w:pPr>
              <w:rPr>
                <w:rFonts w:asciiTheme="minorHAnsi" w:hAnsiTheme="minorHAnsi" w:cstheme="minorHAnsi"/>
                <w:sz w:val="22"/>
                <w:szCs w:val="22"/>
              </w:rPr>
            </w:pPr>
          </w:p>
        </w:tc>
        <w:tc>
          <w:tcPr>
            <w:tcW w:w="7228" w:type="dxa"/>
          </w:tcPr>
          <w:p w:rsidR="00AD4BBD" w:rsidRPr="002B0ACA" w:rsidRDefault="00AD4BBD" w:rsidP="00AD4BBD">
            <w:pPr>
              <w:rPr>
                <w:rFonts w:asciiTheme="minorHAnsi" w:hAnsiTheme="minorHAnsi" w:cstheme="minorHAnsi"/>
                <w:sz w:val="22"/>
                <w:szCs w:val="22"/>
              </w:rPr>
            </w:pPr>
            <w:r w:rsidRPr="002B0ACA">
              <w:rPr>
                <w:rFonts w:asciiTheme="minorHAnsi" w:hAnsiTheme="minorHAnsi" w:cstheme="minorHAnsi"/>
                <w:sz w:val="22"/>
                <w:szCs w:val="22"/>
              </w:rPr>
              <w:t>Mobil: 0664 4315055</w:t>
            </w:r>
          </w:p>
        </w:tc>
      </w:tr>
      <w:tr w:rsidR="00744E88" w:rsidRPr="002B0ACA" w:rsidTr="003D1B81">
        <w:tc>
          <w:tcPr>
            <w:tcW w:w="2270" w:type="dxa"/>
          </w:tcPr>
          <w:p w:rsidR="00744E88" w:rsidRPr="002B0ACA" w:rsidRDefault="00744E88" w:rsidP="00AD4BBD">
            <w:pPr>
              <w:rPr>
                <w:rFonts w:asciiTheme="minorHAnsi" w:hAnsiTheme="minorHAnsi" w:cstheme="minorHAnsi"/>
                <w:sz w:val="22"/>
                <w:szCs w:val="22"/>
              </w:rPr>
            </w:pPr>
          </w:p>
        </w:tc>
        <w:tc>
          <w:tcPr>
            <w:tcW w:w="7228" w:type="dxa"/>
          </w:tcPr>
          <w:p w:rsidR="00744E88" w:rsidRPr="002B0ACA" w:rsidRDefault="00744E88" w:rsidP="00AD4BBD">
            <w:pPr>
              <w:rPr>
                <w:rFonts w:asciiTheme="minorHAnsi" w:hAnsiTheme="minorHAnsi" w:cstheme="minorHAnsi"/>
                <w:sz w:val="22"/>
                <w:szCs w:val="22"/>
              </w:rPr>
            </w:pPr>
          </w:p>
        </w:tc>
      </w:tr>
      <w:tr w:rsidR="00AD4BBD" w:rsidRPr="002B0ACA" w:rsidTr="003D1B81">
        <w:tc>
          <w:tcPr>
            <w:tcW w:w="2270" w:type="dxa"/>
          </w:tcPr>
          <w:p w:rsidR="00AD4BBD" w:rsidRPr="002B0ACA" w:rsidRDefault="00AD4BBD" w:rsidP="00AD4BBD">
            <w:pPr>
              <w:autoSpaceDE w:val="0"/>
              <w:autoSpaceDN w:val="0"/>
              <w:adjustRightInd w:val="0"/>
              <w:rPr>
                <w:rFonts w:asciiTheme="minorHAnsi" w:hAnsiTheme="minorHAnsi" w:cstheme="minorHAnsi"/>
                <w:b/>
                <w:sz w:val="22"/>
                <w:szCs w:val="22"/>
              </w:rPr>
            </w:pPr>
            <w:r w:rsidRPr="002B0ACA">
              <w:rPr>
                <w:rFonts w:asciiTheme="minorHAnsi" w:hAnsiTheme="minorHAnsi" w:cstheme="minorHAnsi"/>
                <w:b/>
                <w:sz w:val="22"/>
                <w:szCs w:val="22"/>
              </w:rPr>
              <w:t xml:space="preserve">Ausbildungsziel: </w:t>
            </w:r>
          </w:p>
        </w:tc>
        <w:tc>
          <w:tcPr>
            <w:tcW w:w="7228" w:type="dxa"/>
          </w:tcPr>
          <w:p w:rsidR="00AD4BBD" w:rsidRPr="002B0ACA" w:rsidRDefault="00AD4BBD" w:rsidP="00AD4BBD">
            <w:pPr>
              <w:autoSpaceDE w:val="0"/>
              <w:autoSpaceDN w:val="0"/>
              <w:adjustRightInd w:val="0"/>
              <w:rPr>
                <w:rFonts w:asciiTheme="minorHAnsi" w:hAnsiTheme="minorHAnsi" w:cstheme="minorHAnsi"/>
                <w:b/>
                <w:bCs/>
                <w:color w:val="000000"/>
                <w:sz w:val="22"/>
                <w:szCs w:val="22"/>
              </w:rPr>
            </w:pPr>
            <w:r w:rsidRPr="002B0ACA">
              <w:rPr>
                <w:rFonts w:asciiTheme="minorHAnsi" w:hAnsiTheme="minorHAnsi" w:cstheme="minorHAnsi"/>
                <w:color w:val="000000"/>
                <w:sz w:val="22"/>
                <w:szCs w:val="22"/>
              </w:rPr>
              <w:t>Fortgeschrittenen - Ausbildung</w:t>
            </w:r>
            <w:r w:rsidRPr="002B0ACA">
              <w:rPr>
                <w:rFonts w:asciiTheme="minorHAnsi" w:hAnsiTheme="minorHAnsi" w:cstheme="minorHAnsi"/>
                <w:b/>
                <w:bCs/>
                <w:color w:val="000000"/>
                <w:sz w:val="22"/>
                <w:szCs w:val="22"/>
              </w:rPr>
              <w:t xml:space="preserve"> </w:t>
            </w:r>
            <w:r w:rsidRPr="002B0ACA">
              <w:rPr>
                <w:rFonts w:asciiTheme="minorHAnsi" w:hAnsiTheme="minorHAnsi" w:cstheme="minorHAnsi"/>
                <w:color w:val="000000"/>
                <w:sz w:val="22"/>
                <w:szCs w:val="22"/>
              </w:rPr>
              <w:t>zum Sporttaucher mit Abschluss internationales BREVET **:</w:t>
            </w:r>
          </w:p>
        </w:tc>
      </w:tr>
      <w:tr w:rsidR="00AD4BBD" w:rsidRPr="002B0ACA" w:rsidTr="003D1B81">
        <w:tc>
          <w:tcPr>
            <w:tcW w:w="2270" w:type="dxa"/>
          </w:tcPr>
          <w:p w:rsidR="00AD4BBD" w:rsidRPr="002B0ACA" w:rsidRDefault="00AD4BBD" w:rsidP="00AD4BBD">
            <w:pPr>
              <w:autoSpaceDE w:val="0"/>
              <w:autoSpaceDN w:val="0"/>
              <w:adjustRightInd w:val="0"/>
              <w:rPr>
                <w:rFonts w:asciiTheme="minorHAnsi" w:hAnsiTheme="minorHAnsi" w:cstheme="minorHAnsi"/>
                <w:color w:val="000000"/>
                <w:sz w:val="22"/>
                <w:szCs w:val="22"/>
              </w:rPr>
            </w:pPr>
          </w:p>
        </w:tc>
        <w:tc>
          <w:tcPr>
            <w:tcW w:w="7228" w:type="dxa"/>
          </w:tcPr>
          <w:p w:rsidR="00AD4BBD" w:rsidRPr="002B0ACA" w:rsidRDefault="00AD4BBD" w:rsidP="00AD4BBD">
            <w:pPr>
              <w:autoSpaceDE w:val="0"/>
              <w:autoSpaceDN w:val="0"/>
              <w:adjustRightInd w:val="0"/>
              <w:rPr>
                <w:rFonts w:asciiTheme="minorHAnsi" w:hAnsiTheme="minorHAnsi" w:cstheme="minorHAnsi"/>
                <w:color w:val="000000"/>
                <w:sz w:val="22"/>
                <w:szCs w:val="22"/>
              </w:rPr>
            </w:pPr>
            <w:r w:rsidRPr="002B0ACA">
              <w:rPr>
                <w:rFonts w:asciiTheme="minorHAnsi" w:hAnsiTheme="minorHAnsi" w:cstheme="minorHAnsi"/>
                <w:color w:val="000000"/>
                <w:sz w:val="22"/>
                <w:szCs w:val="22"/>
              </w:rPr>
              <w:t xml:space="preserve">Der Inhaber </w:t>
            </w:r>
            <w:proofErr w:type="gramStart"/>
            <w:r w:rsidRPr="002B0ACA">
              <w:rPr>
                <w:rFonts w:asciiTheme="minorHAnsi" w:hAnsiTheme="minorHAnsi" w:cstheme="minorHAnsi"/>
                <w:color w:val="000000"/>
                <w:sz w:val="22"/>
                <w:szCs w:val="22"/>
              </w:rPr>
              <w:t>des Brevet</w:t>
            </w:r>
            <w:proofErr w:type="gramEnd"/>
            <w:r w:rsidRPr="002B0ACA">
              <w:rPr>
                <w:rFonts w:asciiTheme="minorHAnsi" w:hAnsiTheme="minorHAnsi" w:cstheme="minorHAnsi"/>
                <w:color w:val="000000"/>
                <w:sz w:val="22"/>
                <w:szCs w:val="22"/>
              </w:rPr>
              <w:t>** besitzt erweiterte tauchtheoretische Grundkenntnisse</w:t>
            </w:r>
            <w:r w:rsidRPr="002B0ACA">
              <w:rPr>
                <w:rFonts w:asciiTheme="minorHAnsi" w:hAnsiTheme="minorHAnsi" w:cstheme="minorHAnsi"/>
                <w:sz w:val="22"/>
                <w:szCs w:val="22"/>
              </w:rPr>
              <w:t xml:space="preserve"> </w:t>
            </w:r>
            <w:r w:rsidRPr="002B0ACA">
              <w:rPr>
                <w:rFonts w:asciiTheme="minorHAnsi" w:hAnsiTheme="minorHAnsi" w:cstheme="minorHAnsi"/>
                <w:color w:val="000000"/>
                <w:sz w:val="22"/>
                <w:szCs w:val="22"/>
              </w:rPr>
              <w:t xml:space="preserve">und ist ausgebildet zum Tauchen in Kleingruppen bis in mittlere Tiefe (bis 30 m) innerhalb der </w:t>
            </w:r>
            <w:proofErr w:type="spellStart"/>
            <w:r w:rsidRPr="002B0ACA">
              <w:rPr>
                <w:rFonts w:asciiTheme="minorHAnsi" w:hAnsiTheme="minorHAnsi" w:cstheme="minorHAnsi"/>
                <w:color w:val="000000"/>
                <w:sz w:val="22"/>
                <w:szCs w:val="22"/>
              </w:rPr>
              <w:t>Nullzeit</w:t>
            </w:r>
            <w:proofErr w:type="spellEnd"/>
            <w:r w:rsidRPr="002B0ACA">
              <w:rPr>
                <w:rFonts w:asciiTheme="minorHAnsi" w:hAnsiTheme="minorHAnsi" w:cstheme="minorHAnsi"/>
                <w:color w:val="000000"/>
                <w:sz w:val="22"/>
                <w:szCs w:val="22"/>
              </w:rPr>
              <w:t xml:space="preserve"> und mit einem höher graduierten Taucher bis in große Tiefe (bis 40 m) innerhalb der </w:t>
            </w:r>
            <w:proofErr w:type="spellStart"/>
            <w:r w:rsidRPr="002B0ACA">
              <w:rPr>
                <w:rFonts w:asciiTheme="minorHAnsi" w:hAnsiTheme="minorHAnsi" w:cstheme="minorHAnsi"/>
                <w:color w:val="000000"/>
                <w:sz w:val="22"/>
                <w:szCs w:val="22"/>
              </w:rPr>
              <w:t>Nullzeit</w:t>
            </w:r>
            <w:proofErr w:type="spellEnd"/>
            <w:r w:rsidRPr="002B0ACA">
              <w:rPr>
                <w:rFonts w:asciiTheme="minorHAnsi" w:hAnsiTheme="minorHAnsi" w:cstheme="minorHAnsi"/>
                <w:color w:val="000000"/>
                <w:sz w:val="22"/>
                <w:szCs w:val="22"/>
              </w:rPr>
              <w:t>.</w:t>
            </w:r>
          </w:p>
        </w:tc>
      </w:tr>
      <w:tr w:rsidR="00744E88" w:rsidRPr="002B0ACA" w:rsidTr="003D1B81">
        <w:tc>
          <w:tcPr>
            <w:tcW w:w="2270" w:type="dxa"/>
          </w:tcPr>
          <w:p w:rsidR="00744E88" w:rsidRPr="002B0ACA" w:rsidRDefault="00744E88" w:rsidP="00AD4BBD">
            <w:pPr>
              <w:autoSpaceDE w:val="0"/>
              <w:autoSpaceDN w:val="0"/>
              <w:adjustRightInd w:val="0"/>
              <w:rPr>
                <w:rFonts w:asciiTheme="minorHAnsi" w:hAnsiTheme="minorHAnsi" w:cstheme="minorHAnsi"/>
                <w:color w:val="000000"/>
                <w:sz w:val="22"/>
                <w:szCs w:val="22"/>
              </w:rPr>
            </w:pPr>
          </w:p>
        </w:tc>
        <w:tc>
          <w:tcPr>
            <w:tcW w:w="7228" w:type="dxa"/>
          </w:tcPr>
          <w:p w:rsidR="00744E88" w:rsidRPr="002B0ACA" w:rsidRDefault="00744E88" w:rsidP="00AD4BBD">
            <w:pPr>
              <w:autoSpaceDE w:val="0"/>
              <w:autoSpaceDN w:val="0"/>
              <w:adjustRightInd w:val="0"/>
              <w:rPr>
                <w:rFonts w:asciiTheme="minorHAnsi" w:hAnsiTheme="minorHAnsi" w:cstheme="minorHAnsi"/>
                <w:color w:val="000000"/>
                <w:sz w:val="22"/>
                <w:szCs w:val="22"/>
              </w:rPr>
            </w:pPr>
          </w:p>
        </w:tc>
      </w:tr>
      <w:tr w:rsidR="00AD4BBD" w:rsidRPr="002B0ACA" w:rsidTr="003D1B81">
        <w:tc>
          <w:tcPr>
            <w:tcW w:w="2270" w:type="dxa"/>
          </w:tcPr>
          <w:p w:rsidR="00AD4BBD" w:rsidRPr="002B0ACA" w:rsidRDefault="00AD4BBD" w:rsidP="00AD4BBD">
            <w:pPr>
              <w:autoSpaceDE w:val="0"/>
              <w:autoSpaceDN w:val="0"/>
              <w:adjustRightInd w:val="0"/>
              <w:rPr>
                <w:rFonts w:asciiTheme="minorHAnsi" w:hAnsiTheme="minorHAnsi" w:cstheme="minorHAnsi"/>
                <w:color w:val="000000"/>
                <w:sz w:val="22"/>
                <w:szCs w:val="22"/>
              </w:rPr>
            </w:pPr>
            <w:r w:rsidRPr="002B0ACA">
              <w:rPr>
                <w:rFonts w:asciiTheme="minorHAnsi" w:hAnsiTheme="minorHAnsi" w:cstheme="minorHAnsi"/>
                <w:b/>
                <w:sz w:val="22"/>
                <w:szCs w:val="22"/>
              </w:rPr>
              <w:t>Voraussetzungen</w:t>
            </w:r>
          </w:p>
        </w:tc>
        <w:tc>
          <w:tcPr>
            <w:tcW w:w="7228" w:type="dxa"/>
          </w:tcPr>
          <w:p w:rsidR="00AD4BBD" w:rsidRPr="002B0ACA" w:rsidRDefault="00AD4BBD" w:rsidP="00AD4BBD">
            <w:pPr>
              <w:pStyle w:val="Listenabsatz"/>
              <w:numPr>
                <w:ilvl w:val="0"/>
                <w:numId w:val="10"/>
              </w:numPr>
              <w:autoSpaceDE w:val="0"/>
              <w:autoSpaceDN w:val="0"/>
              <w:adjustRightInd w:val="0"/>
              <w:ind w:left="284"/>
              <w:rPr>
                <w:rFonts w:asciiTheme="minorHAnsi" w:hAnsiTheme="minorHAnsi" w:cstheme="minorHAnsi"/>
                <w:color w:val="000000"/>
                <w:sz w:val="22"/>
                <w:szCs w:val="22"/>
              </w:rPr>
            </w:pPr>
            <w:r w:rsidRPr="002B0ACA">
              <w:rPr>
                <w:rFonts w:asciiTheme="minorHAnsi" w:hAnsiTheme="minorHAnsi" w:cstheme="minorHAnsi"/>
                <w:color w:val="000000"/>
                <w:sz w:val="22"/>
                <w:szCs w:val="22"/>
              </w:rPr>
              <w:t>Mindestalter 15 Jahre; bei Minderjährigen ist eine schriftliche Einverständniserklärung des Erziehungsberechtigten beizulegen.</w:t>
            </w:r>
          </w:p>
          <w:p w:rsidR="00AD4BBD" w:rsidRPr="002B0ACA" w:rsidRDefault="00AD4BBD" w:rsidP="00AD4BBD">
            <w:pPr>
              <w:pStyle w:val="Listenabsatz"/>
              <w:numPr>
                <w:ilvl w:val="0"/>
                <w:numId w:val="10"/>
              </w:numPr>
              <w:autoSpaceDE w:val="0"/>
              <w:autoSpaceDN w:val="0"/>
              <w:adjustRightInd w:val="0"/>
              <w:ind w:left="284"/>
              <w:rPr>
                <w:rFonts w:asciiTheme="minorHAnsi" w:hAnsiTheme="minorHAnsi" w:cstheme="minorHAnsi"/>
                <w:sz w:val="22"/>
                <w:szCs w:val="22"/>
              </w:rPr>
            </w:pPr>
            <w:r w:rsidRPr="002B0ACA">
              <w:rPr>
                <w:rFonts w:asciiTheme="minorHAnsi" w:hAnsiTheme="minorHAnsi" w:cstheme="minorHAnsi"/>
                <w:sz w:val="22"/>
                <w:szCs w:val="22"/>
              </w:rPr>
              <w:t xml:space="preserve">gültige Mitgliedschaft beim TCT oder </w:t>
            </w:r>
            <w:r w:rsidR="003D1B81" w:rsidRPr="002B0ACA">
              <w:rPr>
                <w:rFonts w:asciiTheme="minorHAnsi" w:hAnsiTheme="minorHAnsi" w:cstheme="minorHAnsi"/>
                <w:sz w:val="22"/>
                <w:szCs w:val="22"/>
              </w:rPr>
              <w:t>einem Tauchclub, der auch Mitglied beim TSVÖ / CMAS ist.</w:t>
            </w:r>
          </w:p>
          <w:p w:rsidR="00AD4BBD" w:rsidRPr="002B0ACA" w:rsidRDefault="00AD4BBD" w:rsidP="00AD4BBD">
            <w:pPr>
              <w:pStyle w:val="Listenabsatz"/>
              <w:numPr>
                <w:ilvl w:val="0"/>
                <w:numId w:val="10"/>
              </w:numPr>
              <w:autoSpaceDE w:val="0"/>
              <w:autoSpaceDN w:val="0"/>
              <w:adjustRightInd w:val="0"/>
              <w:ind w:left="284"/>
              <w:rPr>
                <w:rFonts w:asciiTheme="minorHAnsi" w:hAnsiTheme="minorHAnsi" w:cstheme="minorHAnsi"/>
                <w:color w:val="000000"/>
                <w:sz w:val="22"/>
                <w:szCs w:val="22"/>
              </w:rPr>
            </w:pPr>
            <w:r w:rsidRPr="002B0ACA">
              <w:rPr>
                <w:rFonts w:asciiTheme="minorHAnsi" w:hAnsiTheme="minorHAnsi" w:cstheme="minorHAnsi"/>
                <w:color w:val="000000"/>
                <w:sz w:val="22"/>
                <w:szCs w:val="22"/>
              </w:rPr>
              <w:t>Tauchsportärztliches Attest mit festgelegtem, nicht abgelaufenem Gültigkeitszeitraum (innerhalb eines Jahres)</w:t>
            </w:r>
          </w:p>
          <w:p w:rsidR="00AD4BBD" w:rsidRPr="002B0ACA" w:rsidRDefault="00AD4BBD" w:rsidP="00AD4BBD">
            <w:pPr>
              <w:pStyle w:val="Listenabsatz"/>
              <w:numPr>
                <w:ilvl w:val="0"/>
                <w:numId w:val="10"/>
              </w:numPr>
              <w:autoSpaceDE w:val="0"/>
              <w:autoSpaceDN w:val="0"/>
              <w:adjustRightInd w:val="0"/>
              <w:ind w:left="284"/>
              <w:rPr>
                <w:rFonts w:asciiTheme="minorHAnsi" w:hAnsiTheme="minorHAnsi" w:cstheme="minorHAnsi"/>
                <w:color w:val="000000"/>
                <w:sz w:val="22"/>
                <w:szCs w:val="22"/>
              </w:rPr>
            </w:pPr>
            <w:r w:rsidRPr="002B0ACA">
              <w:rPr>
                <w:rFonts w:asciiTheme="minorHAnsi" w:hAnsiTheme="minorHAnsi" w:cstheme="minorHAnsi"/>
                <w:color w:val="000000"/>
                <w:sz w:val="22"/>
                <w:szCs w:val="22"/>
              </w:rPr>
              <w:t xml:space="preserve">Nachweis von mindestens TSVÖ - </w:t>
            </w:r>
            <w:proofErr w:type="spellStart"/>
            <w:r w:rsidRPr="002B0ACA">
              <w:rPr>
                <w:rFonts w:asciiTheme="minorHAnsi" w:hAnsiTheme="minorHAnsi" w:cstheme="minorHAnsi"/>
                <w:color w:val="000000"/>
                <w:sz w:val="22"/>
                <w:szCs w:val="22"/>
              </w:rPr>
              <w:t>Schnorchelbrevet</w:t>
            </w:r>
            <w:proofErr w:type="spellEnd"/>
            <w:r w:rsidRPr="002B0ACA">
              <w:rPr>
                <w:rFonts w:asciiTheme="minorHAnsi" w:hAnsiTheme="minorHAnsi" w:cstheme="minorHAnsi"/>
                <w:color w:val="000000"/>
                <w:sz w:val="22"/>
                <w:szCs w:val="22"/>
              </w:rPr>
              <w:t xml:space="preserve"> „B“ -  </w:t>
            </w:r>
            <w:r w:rsidRPr="002B0ACA">
              <w:rPr>
                <w:rFonts w:asciiTheme="minorHAnsi" w:hAnsiTheme="minorHAnsi" w:cstheme="minorHAnsi"/>
                <w:color w:val="000000"/>
                <w:sz w:val="22"/>
                <w:szCs w:val="22"/>
              </w:rPr>
              <w:br/>
              <w:t xml:space="preserve"> Fortgeschrittenenstufe oder Äquivalent</w:t>
            </w:r>
          </w:p>
          <w:p w:rsidR="00AD4BBD" w:rsidRPr="002B0ACA" w:rsidRDefault="00AD4BBD" w:rsidP="00AD4BBD">
            <w:pPr>
              <w:pStyle w:val="Listenabsatz"/>
              <w:numPr>
                <w:ilvl w:val="0"/>
                <w:numId w:val="10"/>
              </w:numPr>
              <w:autoSpaceDE w:val="0"/>
              <w:autoSpaceDN w:val="0"/>
              <w:adjustRightInd w:val="0"/>
              <w:ind w:left="284"/>
              <w:rPr>
                <w:rFonts w:asciiTheme="minorHAnsi" w:hAnsiTheme="minorHAnsi" w:cstheme="minorHAnsi"/>
                <w:color w:val="000000"/>
                <w:sz w:val="22"/>
                <w:szCs w:val="22"/>
              </w:rPr>
            </w:pPr>
            <w:r w:rsidRPr="002B0ACA">
              <w:rPr>
                <w:rFonts w:asciiTheme="minorHAnsi" w:hAnsiTheme="minorHAnsi" w:cstheme="minorHAnsi"/>
                <w:color w:val="000000"/>
                <w:sz w:val="22"/>
                <w:szCs w:val="22"/>
              </w:rPr>
              <w:t>CMAS - Brevet* oder Äquivalent</w:t>
            </w:r>
          </w:p>
          <w:p w:rsidR="00AD4BBD" w:rsidRPr="002B0ACA" w:rsidRDefault="00AD4BBD" w:rsidP="00AD4BBD">
            <w:pPr>
              <w:pStyle w:val="Listenabsatz"/>
              <w:numPr>
                <w:ilvl w:val="0"/>
                <w:numId w:val="10"/>
              </w:numPr>
              <w:autoSpaceDE w:val="0"/>
              <w:autoSpaceDN w:val="0"/>
              <w:adjustRightInd w:val="0"/>
              <w:ind w:left="284"/>
              <w:rPr>
                <w:rFonts w:asciiTheme="minorHAnsi" w:hAnsiTheme="minorHAnsi" w:cstheme="minorHAnsi"/>
                <w:color w:val="000000"/>
                <w:sz w:val="22"/>
                <w:szCs w:val="22"/>
              </w:rPr>
            </w:pPr>
            <w:r w:rsidRPr="002B0ACA">
              <w:rPr>
                <w:rFonts w:asciiTheme="minorHAnsi" w:hAnsiTheme="minorHAnsi" w:cstheme="minorHAnsi"/>
                <w:color w:val="000000"/>
                <w:sz w:val="22"/>
                <w:szCs w:val="22"/>
              </w:rPr>
              <w:t>Nachweis von mindestens 25 Tauchgängen bestätigt im Logbuch ab dem abgeschlossenen Brevet*, davon 10 Tauchgänge in mittlerer Tiefe (10 - 30 m). Die Tauchgänge sollten in verschiedenen Gewässern mit unterschiedlichsten Bedingungen stattgefunden haben.</w:t>
            </w:r>
          </w:p>
          <w:p w:rsidR="00AD4BBD" w:rsidRPr="002B0ACA" w:rsidRDefault="00AD4BBD" w:rsidP="003D1B81">
            <w:pPr>
              <w:pStyle w:val="Listenabsatz"/>
              <w:numPr>
                <w:ilvl w:val="0"/>
                <w:numId w:val="10"/>
              </w:numPr>
              <w:autoSpaceDE w:val="0"/>
              <w:autoSpaceDN w:val="0"/>
              <w:adjustRightInd w:val="0"/>
              <w:ind w:left="284"/>
              <w:rPr>
                <w:rFonts w:asciiTheme="minorHAnsi" w:hAnsiTheme="minorHAnsi" w:cstheme="minorHAnsi"/>
                <w:color w:val="000000"/>
                <w:sz w:val="22"/>
                <w:szCs w:val="22"/>
              </w:rPr>
            </w:pPr>
            <w:r w:rsidRPr="002B0ACA">
              <w:rPr>
                <w:rFonts w:asciiTheme="minorHAnsi" w:hAnsiTheme="minorHAnsi" w:cstheme="minorHAnsi"/>
                <w:color w:val="000000"/>
                <w:sz w:val="22"/>
                <w:szCs w:val="22"/>
              </w:rPr>
              <w:t>Nachweis der TSVÖ - Spezialbrevets „Unterwassernavigation“ und „Sauerstoff-Ersthelfer-Anwender“.</w:t>
            </w:r>
          </w:p>
        </w:tc>
      </w:tr>
    </w:tbl>
    <w:p w:rsidR="003D1B81" w:rsidRPr="002B0ACA" w:rsidRDefault="003D1B81">
      <w:pPr>
        <w:rPr>
          <w:rFonts w:asciiTheme="minorHAnsi" w:hAnsiTheme="minorHAnsi" w:cstheme="minorHAnsi"/>
          <w:sz w:val="22"/>
          <w:szCs w:val="22"/>
        </w:rPr>
      </w:pPr>
      <w:r w:rsidRPr="002B0ACA">
        <w:rPr>
          <w:rFonts w:asciiTheme="minorHAnsi" w:hAnsiTheme="minorHAnsi" w:cstheme="minorHAnsi"/>
          <w:sz w:val="22"/>
          <w:szCs w:val="22"/>
        </w:rPr>
        <w:br w:type="page"/>
      </w:r>
    </w:p>
    <w:tbl>
      <w:tblPr>
        <w:tblStyle w:val="Tabellenraster"/>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7"/>
        <w:gridCol w:w="6681"/>
      </w:tblGrid>
      <w:tr w:rsidR="003D1B81" w:rsidRPr="002B0ACA" w:rsidTr="00630AC4">
        <w:tc>
          <w:tcPr>
            <w:tcW w:w="2817" w:type="dxa"/>
          </w:tcPr>
          <w:p w:rsidR="003D1B81" w:rsidRPr="002B0ACA" w:rsidRDefault="003D1B81" w:rsidP="00AD4BBD">
            <w:pPr>
              <w:autoSpaceDE w:val="0"/>
              <w:autoSpaceDN w:val="0"/>
              <w:adjustRightInd w:val="0"/>
              <w:rPr>
                <w:rFonts w:asciiTheme="minorHAnsi" w:hAnsiTheme="minorHAnsi" w:cstheme="minorHAnsi"/>
                <w:b/>
                <w:sz w:val="22"/>
                <w:szCs w:val="22"/>
              </w:rPr>
            </w:pPr>
            <w:r w:rsidRPr="002B0ACA">
              <w:rPr>
                <w:rFonts w:asciiTheme="minorHAnsi" w:hAnsiTheme="minorHAnsi" w:cstheme="minorHAnsi"/>
                <w:b/>
                <w:bCs/>
                <w:color w:val="000000"/>
                <w:sz w:val="22"/>
                <w:szCs w:val="22"/>
              </w:rPr>
              <w:lastRenderedPageBreak/>
              <w:t>Anmeldung</w:t>
            </w:r>
          </w:p>
        </w:tc>
        <w:tc>
          <w:tcPr>
            <w:tcW w:w="6681" w:type="dxa"/>
          </w:tcPr>
          <w:p w:rsidR="006E227A" w:rsidRPr="002B0ACA" w:rsidRDefault="003D1B81" w:rsidP="0025457D">
            <w:pPr>
              <w:autoSpaceDE w:val="0"/>
              <w:autoSpaceDN w:val="0"/>
              <w:adjustRightInd w:val="0"/>
              <w:ind w:left="-76"/>
              <w:rPr>
                <w:rFonts w:asciiTheme="minorHAnsi" w:hAnsiTheme="minorHAnsi" w:cstheme="minorHAnsi"/>
                <w:color w:val="000000"/>
                <w:sz w:val="22"/>
                <w:szCs w:val="22"/>
              </w:rPr>
            </w:pPr>
            <w:r w:rsidRPr="002B0ACA">
              <w:rPr>
                <w:rFonts w:asciiTheme="minorHAnsi" w:hAnsiTheme="minorHAnsi" w:cstheme="minorHAnsi"/>
                <w:color w:val="000000"/>
                <w:sz w:val="22"/>
                <w:szCs w:val="22"/>
              </w:rPr>
              <w:t xml:space="preserve">Bis </w:t>
            </w:r>
            <w:r w:rsidR="006E227A" w:rsidRPr="002B0ACA">
              <w:rPr>
                <w:rFonts w:asciiTheme="minorHAnsi" w:hAnsiTheme="minorHAnsi" w:cstheme="minorHAnsi"/>
                <w:color w:val="000000"/>
                <w:sz w:val="22"/>
                <w:szCs w:val="22"/>
              </w:rPr>
              <w:t xml:space="preserve">spätestens </w:t>
            </w:r>
            <w:r w:rsidR="00A20E7C">
              <w:rPr>
                <w:rFonts w:asciiTheme="minorHAnsi" w:hAnsiTheme="minorHAnsi" w:cstheme="minorHAnsi"/>
                <w:b/>
                <w:color w:val="000000"/>
                <w:sz w:val="22"/>
                <w:szCs w:val="22"/>
              </w:rPr>
              <w:t>01.03</w:t>
            </w:r>
            <w:r w:rsidR="006E227A" w:rsidRPr="002B0ACA">
              <w:rPr>
                <w:rFonts w:asciiTheme="minorHAnsi" w:hAnsiTheme="minorHAnsi" w:cstheme="minorHAnsi"/>
                <w:b/>
                <w:color w:val="000000"/>
                <w:sz w:val="22"/>
                <w:szCs w:val="22"/>
              </w:rPr>
              <w:t>.2019</w:t>
            </w:r>
            <w:r w:rsidR="0025457D">
              <w:rPr>
                <w:rFonts w:asciiTheme="minorHAnsi" w:hAnsiTheme="minorHAnsi" w:cstheme="minorHAnsi"/>
                <w:b/>
                <w:color w:val="000000"/>
                <w:sz w:val="22"/>
                <w:szCs w:val="22"/>
              </w:rPr>
              <w:t xml:space="preserve"> </w:t>
            </w:r>
            <w:r w:rsidR="0025457D">
              <w:rPr>
                <w:rFonts w:asciiTheme="minorHAnsi" w:hAnsiTheme="minorHAnsi" w:cstheme="minorHAnsi"/>
                <w:color w:val="000000"/>
                <w:sz w:val="22"/>
                <w:szCs w:val="22"/>
              </w:rPr>
              <w:t xml:space="preserve">per </w:t>
            </w:r>
            <w:r w:rsidR="0025457D" w:rsidRPr="0025457D">
              <w:rPr>
                <w:rFonts w:asciiTheme="minorHAnsi" w:hAnsiTheme="minorHAnsi" w:cstheme="minorHAnsi"/>
                <w:color w:val="000000"/>
                <w:sz w:val="22"/>
                <w:szCs w:val="22"/>
              </w:rPr>
              <w:t xml:space="preserve">E-Mail an: </w:t>
            </w:r>
            <w:hyperlink r:id="rId9" w:history="1">
              <w:r w:rsidR="0025457D" w:rsidRPr="00311268">
                <w:rPr>
                  <w:rStyle w:val="Hyperlink"/>
                  <w:rFonts w:asciiTheme="minorHAnsi" w:hAnsiTheme="minorHAnsi" w:cstheme="minorHAnsi"/>
                  <w:sz w:val="22"/>
                  <w:szCs w:val="22"/>
                </w:rPr>
                <w:t>andrea.sigg@</w:t>
              </w:r>
              <w:r w:rsidR="0025457D" w:rsidRPr="00311268">
                <w:rPr>
                  <w:rStyle w:val="Hyperlink"/>
                  <w:rFonts w:asciiTheme="minorHAnsi" w:hAnsiTheme="minorHAnsi" w:cstheme="minorHAnsi"/>
                  <w:sz w:val="22"/>
                  <w:szCs w:val="22"/>
                </w:rPr>
                <w:t>aon</w:t>
              </w:r>
              <w:r w:rsidR="0025457D" w:rsidRPr="00311268">
                <w:rPr>
                  <w:rStyle w:val="Hyperlink"/>
                  <w:rFonts w:asciiTheme="minorHAnsi" w:hAnsiTheme="minorHAnsi" w:cstheme="minorHAnsi"/>
                  <w:sz w:val="22"/>
                  <w:szCs w:val="22"/>
                </w:rPr>
                <w:t>.at</w:t>
              </w:r>
            </w:hyperlink>
            <w:r w:rsidR="0025457D" w:rsidRPr="0025457D">
              <w:rPr>
                <w:rFonts w:asciiTheme="minorHAnsi" w:hAnsiTheme="minorHAnsi" w:cstheme="minorHAnsi"/>
                <w:color w:val="000000"/>
                <w:sz w:val="22"/>
                <w:szCs w:val="22"/>
              </w:rPr>
              <w:br/>
            </w:r>
            <w:r w:rsidR="0025457D">
              <w:rPr>
                <w:rFonts w:asciiTheme="minorHAnsi" w:hAnsiTheme="minorHAnsi" w:cstheme="minorHAnsi"/>
                <w:color w:val="000000"/>
                <w:sz w:val="22"/>
                <w:szCs w:val="22"/>
              </w:rPr>
              <w:t xml:space="preserve">Unterschriebenes </w:t>
            </w:r>
            <w:r w:rsidR="0025457D" w:rsidRPr="0025457D">
              <w:rPr>
                <w:rFonts w:asciiTheme="minorHAnsi" w:hAnsiTheme="minorHAnsi" w:cstheme="minorHAnsi"/>
                <w:color w:val="000000"/>
                <w:sz w:val="22"/>
                <w:szCs w:val="22"/>
              </w:rPr>
              <w:t>Anmeldeblatt, Tauch</w:t>
            </w:r>
            <w:r w:rsidR="0025457D">
              <w:rPr>
                <w:rFonts w:asciiTheme="minorHAnsi" w:hAnsiTheme="minorHAnsi" w:cstheme="minorHAnsi"/>
                <w:color w:val="000000"/>
                <w:sz w:val="22"/>
                <w:szCs w:val="22"/>
              </w:rPr>
              <w:t>er</w:t>
            </w:r>
            <w:r w:rsidR="0025457D" w:rsidRPr="0025457D">
              <w:rPr>
                <w:rFonts w:asciiTheme="minorHAnsi" w:hAnsiTheme="minorHAnsi" w:cstheme="minorHAnsi"/>
                <w:color w:val="000000"/>
                <w:sz w:val="22"/>
                <w:szCs w:val="22"/>
              </w:rPr>
              <w:t>pass, Logbuch</w:t>
            </w:r>
            <w:r w:rsidR="0025457D">
              <w:rPr>
                <w:rFonts w:asciiTheme="minorHAnsi" w:hAnsiTheme="minorHAnsi" w:cstheme="minorHAnsi"/>
                <w:color w:val="000000"/>
                <w:sz w:val="22"/>
                <w:szCs w:val="22"/>
              </w:rPr>
              <w:t xml:space="preserve">, </w:t>
            </w:r>
            <w:proofErr w:type="spellStart"/>
            <w:r w:rsidR="0025457D" w:rsidRPr="0025457D">
              <w:rPr>
                <w:rFonts w:asciiTheme="minorHAnsi" w:hAnsiTheme="minorHAnsi" w:cstheme="minorHAnsi"/>
                <w:color w:val="000000"/>
                <w:sz w:val="22"/>
                <w:szCs w:val="22"/>
              </w:rPr>
              <w:t>Brevetkärtchen</w:t>
            </w:r>
            <w:proofErr w:type="spellEnd"/>
            <w:r w:rsidR="0025457D">
              <w:rPr>
                <w:rFonts w:asciiTheme="minorHAnsi" w:hAnsiTheme="minorHAnsi" w:cstheme="minorHAnsi"/>
                <w:color w:val="000000"/>
                <w:sz w:val="22"/>
                <w:szCs w:val="22"/>
              </w:rPr>
              <w:t xml:space="preserve"> und</w:t>
            </w:r>
            <w:r w:rsidR="0025457D" w:rsidRPr="0025457D">
              <w:rPr>
                <w:rFonts w:asciiTheme="minorHAnsi" w:hAnsiTheme="minorHAnsi" w:cstheme="minorHAnsi"/>
                <w:color w:val="000000"/>
                <w:sz w:val="22"/>
                <w:szCs w:val="22"/>
              </w:rPr>
              <w:t xml:space="preserve"> ärztl. Attest</w:t>
            </w:r>
            <w:r w:rsidR="0025457D">
              <w:rPr>
                <w:rFonts w:asciiTheme="minorHAnsi" w:hAnsiTheme="minorHAnsi" w:cstheme="minorHAnsi"/>
                <w:color w:val="000000"/>
                <w:sz w:val="22"/>
                <w:szCs w:val="22"/>
              </w:rPr>
              <w:t xml:space="preserve"> z</w:t>
            </w:r>
            <w:r w:rsidR="0025457D" w:rsidRPr="0025457D">
              <w:rPr>
                <w:rFonts w:asciiTheme="minorHAnsi" w:hAnsiTheme="minorHAnsi" w:cstheme="minorHAnsi"/>
                <w:color w:val="000000"/>
                <w:sz w:val="22"/>
                <w:szCs w:val="22"/>
              </w:rPr>
              <w:t xml:space="preserve">um </w:t>
            </w:r>
            <w:r w:rsidR="0025457D">
              <w:rPr>
                <w:rFonts w:asciiTheme="minorHAnsi" w:hAnsiTheme="minorHAnsi" w:cstheme="minorHAnsi"/>
                <w:color w:val="000000"/>
                <w:sz w:val="22"/>
                <w:szCs w:val="22"/>
              </w:rPr>
              <w:t>ersten</w:t>
            </w:r>
            <w:r w:rsidR="0025457D" w:rsidRPr="0025457D">
              <w:rPr>
                <w:rFonts w:asciiTheme="minorHAnsi" w:hAnsiTheme="minorHAnsi" w:cstheme="minorHAnsi"/>
                <w:color w:val="000000"/>
                <w:sz w:val="22"/>
                <w:szCs w:val="22"/>
              </w:rPr>
              <w:t xml:space="preserve"> Theorieabend mitbringen</w:t>
            </w:r>
            <w:r w:rsidR="0025457D">
              <w:rPr>
                <w:rFonts w:ascii="Arial" w:hAnsi="Arial" w:cs="Arial"/>
                <w:bCs/>
                <w:color w:val="000000"/>
                <w:szCs w:val="23"/>
              </w:rPr>
              <w:t>.</w:t>
            </w:r>
            <w:bookmarkStart w:id="0" w:name="_GoBack"/>
            <w:bookmarkEnd w:id="0"/>
          </w:p>
        </w:tc>
      </w:tr>
      <w:tr w:rsidR="006E227A" w:rsidRPr="002B0ACA" w:rsidTr="00630AC4">
        <w:tc>
          <w:tcPr>
            <w:tcW w:w="2817" w:type="dxa"/>
          </w:tcPr>
          <w:p w:rsidR="006E227A" w:rsidRPr="002B0ACA" w:rsidRDefault="006E227A" w:rsidP="00AD4BBD">
            <w:pPr>
              <w:autoSpaceDE w:val="0"/>
              <w:autoSpaceDN w:val="0"/>
              <w:adjustRightInd w:val="0"/>
              <w:rPr>
                <w:rFonts w:asciiTheme="minorHAnsi" w:hAnsiTheme="minorHAnsi" w:cstheme="minorHAnsi"/>
                <w:b/>
                <w:bCs/>
                <w:color w:val="000000"/>
                <w:sz w:val="22"/>
                <w:szCs w:val="22"/>
              </w:rPr>
            </w:pPr>
            <w:r w:rsidRPr="002B0ACA">
              <w:rPr>
                <w:rFonts w:asciiTheme="minorHAnsi" w:hAnsiTheme="minorHAnsi" w:cstheme="minorHAnsi"/>
                <w:b/>
                <w:bCs/>
                <w:color w:val="000000"/>
                <w:sz w:val="22"/>
                <w:szCs w:val="22"/>
              </w:rPr>
              <w:t>Kursbeginn</w:t>
            </w:r>
          </w:p>
        </w:tc>
        <w:tc>
          <w:tcPr>
            <w:tcW w:w="6681" w:type="dxa"/>
          </w:tcPr>
          <w:p w:rsidR="006E227A" w:rsidRPr="002B0ACA" w:rsidRDefault="006E227A" w:rsidP="00327CFD">
            <w:pPr>
              <w:autoSpaceDE w:val="0"/>
              <w:autoSpaceDN w:val="0"/>
              <w:adjustRightInd w:val="0"/>
              <w:ind w:left="-76"/>
              <w:rPr>
                <w:rFonts w:asciiTheme="minorHAnsi" w:hAnsiTheme="minorHAnsi" w:cstheme="minorHAnsi"/>
                <w:b/>
                <w:color w:val="000000"/>
                <w:sz w:val="22"/>
                <w:szCs w:val="22"/>
              </w:rPr>
            </w:pPr>
            <w:r w:rsidRPr="002B0ACA">
              <w:rPr>
                <w:rFonts w:asciiTheme="minorHAnsi" w:hAnsiTheme="minorHAnsi" w:cstheme="minorHAnsi"/>
                <w:b/>
                <w:color w:val="000000"/>
                <w:sz w:val="22"/>
                <w:szCs w:val="22"/>
              </w:rPr>
              <w:t xml:space="preserve">Mo, </w:t>
            </w:r>
            <w:r w:rsidR="00A20E7C">
              <w:rPr>
                <w:rFonts w:asciiTheme="minorHAnsi" w:hAnsiTheme="minorHAnsi" w:cstheme="minorHAnsi"/>
                <w:b/>
                <w:color w:val="000000"/>
                <w:sz w:val="22"/>
                <w:szCs w:val="22"/>
              </w:rPr>
              <w:t>11</w:t>
            </w:r>
            <w:r w:rsidRPr="002B0ACA">
              <w:rPr>
                <w:rFonts w:asciiTheme="minorHAnsi" w:hAnsiTheme="minorHAnsi" w:cstheme="minorHAnsi"/>
                <w:b/>
                <w:color w:val="000000"/>
                <w:sz w:val="22"/>
                <w:szCs w:val="22"/>
              </w:rPr>
              <w:t xml:space="preserve">.03.2019 um 19 Uhr </w:t>
            </w:r>
            <w:r w:rsidR="00327CFD" w:rsidRPr="002B0ACA">
              <w:rPr>
                <w:rFonts w:asciiTheme="minorHAnsi" w:hAnsiTheme="minorHAnsi" w:cstheme="minorHAnsi"/>
                <w:b/>
                <w:color w:val="000000"/>
                <w:sz w:val="22"/>
                <w:szCs w:val="22"/>
              </w:rPr>
              <w:br/>
            </w:r>
            <w:r w:rsidR="00327CFD" w:rsidRPr="002B0ACA">
              <w:rPr>
                <w:rFonts w:asciiTheme="minorHAnsi" w:hAnsiTheme="minorHAnsi" w:cstheme="minorHAnsi"/>
                <w:sz w:val="22"/>
                <w:szCs w:val="22"/>
              </w:rPr>
              <w:t>Firma Teissl Installationen</w:t>
            </w:r>
            <w:r w:rsidRPr="002B0ACA">
              <w:rPr>
                <w:rFonts w:asciiTheme="minorHAnsi" w:hAnsiTheme="minorHAnsi" w:cstheme="minorHAnsi"/>
                <w:color w:val="000000"/>
                <w:sz w:val="22"/>
                <w:szCs w:val="22"/>
              </w:rPr>
              <w:t>,</w:t>
            </w:r>
            <w:r w:rsidR="00327CFD" w:rsidRPr="002B0ACA">
              <w:rPr>
                <w:rFonts w:asciiTheme="minorHAnsi" w:hAnsiTheme="minorHAnsi" w:cstheme="minorHAnsi"/>
                <w:sz w:val="22"/>
                <w:szCs w:val="22"/>
              </w:rPr>
              <w:t xml:space="preserve"> </w:t>
            </w:r>
            <w:proofErr w:type="spellStart"/>
            <w:r w:rsidR="00327CFD" w:rsidRPr="002B0ACA">
              <w:rPr>
                <w:rFonts w:asciiTheme="minorHAnsi" w:hAnsiTheme="minorHAnsi" w:cstheme="minorHAnsi"/>
                <w:color w:val="000000"/>
                <w:sz w:val="22"/>
                <w:szCs w:val="22"/>
              </w:rPr>
              <w:t>Hohenemserstraße</w:t>
            </w:r>
            <w:proofErr w:type="spellEnd"/>
            <w:r w:rsidR="00327CFD" w:rsidRPr="002B0ACA">
              <w:rPr>
                <w:rFonts w:asciiTheme="minorHAnsi" w:hAnsiTheme="minorHAnsi" w:cstheme="minorHAnsi"/>
                <w:color w:val="000000"/>
                <w:sz w:val="22"/>
                <w:szCs w:val="22"/>
              </w:rPr>
              <w:t xml:space="preserve"> 19,</w:t>
            </w:r>
            <w:r w:rsidRPr="002B0ACA">
              <w:rPr>
                <w:rFonts w:asciiTheme="minorHAnsi" w:hAnsiTheme="minorHAnsi" w:cstheme="minorHAnsi"/>
                <w:color w:val="000000"/>
                <w:sz w:val="22"/>
                <w:szCs w:val="22"/>
              </w:rPr>
              <w:t xml:space="preserve"> 6890 Lustenau</w:t>
            </w:r>
          </w:p>
          <w:p w:rsidR="006E227A" w:rsidRPr="002B0ACA" w:rsidRDefault="006E227A" w:rsidP="003D1B81">
            <w:pPr>
              <w:autoSpaceDE w:val="0"/>
              <w:autoSpaceDN w:val="0"/>
              <w:adjustRightInd w:val="0"/>
              <w:ind w:left="-76"/>
              <w:rPr>
                <w:rFonts w:asciiTheme="minorHAnsi" w:hAnsiTheme="minorHAnsi" w:cstheme="minorHAnsi"/>
                <w:color w:val="000000"/>
                <w:sz w:val="22"/>
                <w:szCs w:val="22"/>
              </w:rPr>
            </w:pPr>
            <w:r w:rsidRPr="002B0ACA">
              <w:rPr>
                <w:rFonts w:asciiTheme="minorHAnsi" w:hAnsiTheme="minorHAnsi" w:cstheme="minorHAnsi"/>
                <w:bCs/>
                <w:color w:val="000000"/>
                <w:sz w:val="22"/>
                <w:szCs w:val="22"/>
              </w:rPr>
              <w:t xml:space="preserve">Anmeldeblatt, </w:t>
            </w:r>
            <w:r w:rsidR="005A6475" w:rsidRPr="002B0ACA">
              <w:rPr>
                <w:rFonts w:asciiTheme="minorHAnsi" w:hAnsiTheme="minorHAnsi" w:cstheme="minorHAnsi"/>
                <w:bCs/>
                <w:color w:val="000000"/>
                <w:sz w:val="22"/>
                <w:szCs w:val="22"/>
              </w:rPr>
              <w:t>Zahlungsbestätigung, Taucherpass mit Logbuch</w:t>
            </w:r>
            <w:r w:rsidRPr="002B0ACA">
              <w:rPr>
                <w:rFonts w:asciiTheme="minorHAnsi" w:hAnsiTheme="minorHAnsi" w:cstheme="minorHAnsi"/>
                <w:bCs/>
                <w:color w:val="000000"/>
                <w:sz w:val="22"/>
                <w:szCs w:val="22"/>
              </w:rPr>
              <w:t xml:space="preserve">, </w:t>
            </w:r>
            <w:proofErr w:type="spellStart"/>
            <w:r w:rsidRPr="002B0ACA">
              <w:rPr>
                <w:rFonts w:asciiTheme="minorHAnsi" w:hAnsiTheme="minorHAnsi" w:cstheme="minorHAnsi"/>
                <w:bCs/>
                <w:color w:val="000000"/>
                <w:sz w:val="22"/>
                <w:szCs w:val="22"/>
              </w:rPr>
              <w:t>Brevetkärtchen</w:t>
            </w:r>
            <w:proofErr w:type="spellEnd"/>
            <w:r w:rsidR="005A6475" w:rsidRPr="002B0ACA">
              <w:rPr>
                <w:rFonts w:asciiTheme="minorHAnsi" w:hAnsiTheme="minorHAnsi" w:cstheme="minorHAnsi"/>
                <w:bCs/>
                <w:color w:val="000000"/>
                <w:sz w:val="22"/>
                <w:szCs w:val="22"/>
              </w:rPr>
              <w:t xml:space="preserve"> und </w:t>
            </w:r>
            <w:r w:rsidRPr="002B0ACA">
              <w:rPr>
                <w:rFonts w:asciiTheme="minorHAnsi" w:hAnsiTheme="minorHAnsi" w:cstheme="minorHAnsi"/>
                <w:bCs/>
                <w:color w:val="000000"/>
                <w:sz w:val="22"/>
                <w:szCs w:val="22"/>
              </w:rPr>
              <w:t>ärztl. Attest bitte zum ersten Theorieabend mitbringen!</w:t>
            </w:r>
          </w:p>
        </w:tc>
      </w:tr>
      <w:tr w:rsidR="00744E88" w:rsidRPr="002B0ACA" w:rsidTr="00630AC4">
        <w:tc>
          <w:tcPr>
            <w:tcW w:w="2817" w:type="dxa"/>
          </w:tcPr>
          <w:p w:rsidR="00744E88" w:rsidRPr="002B0ACA" w:rsidRDefault="00744E88" w:rsidP="00AD4BBD">
            <w:pPr>
              <w:autoSpaceDE w:val="0"/>
              <w:autoSpaceDN w:val="0"/>
              <w:adjustRightInd w:val="0"/>
              <w:rPr>
                <w:rFonts w:asciiTheme="minorHAnsi" w:hAnsiTheme="minorHAnsi" w:cstheme="minorHAnsi"/>
                <w:b/>
                <w:bCs/>
                <w:color w:val="000000"/>
                <w:sz w:val="22"/>
                <w:szCs w:val="22"/>
              </w:rPr>
            </w:pPr>
          </w:p>
        </w:tc>
        <w:tc>
          <w:tcPr>
            <w:tcW w:w="6681" w:type="dxa"/>
          </w:tcPr>
          <w:p w:rsidR="00744E88" w:rsidRPr="002B0ACA" w:rsidRDefault="00744E88" w:rsidP="00327CFD">
            <w:pPr>
              <w:autoSpaceDE w:val="0"/>
              <w:autoSpaceDN w:val="0"/>
              <w:adjustRightInd w:val="0"/>
              <w:ind w:left="-76"/>
              <w:rPr>
                <w:rFonts w:asciiTheme="minorHAnsi" w:hAnsiTheme="minorHAnsi" w:cstheme="minorHAnsi"/>
                <w:b/>
                <w:color w:val="000000"/>
                <w:sz w:val="22"/>
                <w:szCs w:val="22"/>
              </w:rPr>
            </w:pPr>
          </w:p>
        </w:tc>
      </w:tr>
      <w:tr w:rsidR="006E227A" w:rsidRPr="002B0ACA" w:rsidTr="00630AC4">
        <w:tc>
          <w:tcPr>
            <w:tcW w:w="2817" w:type="dxa"/>
          </w:tcPr>
          <w:p w:rsidR="006E227A" w:rsidRPr="002B0ACA" w:rsidRDefault="006E227A" w:rsidP="00AD4BBD">
            <w:pPr>
              <w:autoSpaceDE w:val="0"/>
              <w:autoSpaceDN w:val="0"/>
              <w:adjustRightInd w:val="0"/>
              <w:rPr>
                <w:rFonts w:asciiTheme="minorHAnsi" w:hAnsiTheme="minorHAnsi" w:cstheme="minorHAnsi"/>
                <w:b/>
                <w:bCs/>
                <w:color w:val="000000"/>
                <w:sz w:val="22"/>
                <w:szCs w:val="22"/>
              </w:rPr>
            </w:pPr>
            <w:r w:rsidRPr="002B0ACA">
              <w:rPr>
                <w:rFonts w:asciiTheme="minorHAnsi" w:hAnsiTheme="minorHAnsi" w:cstheme="minorHAnsi"/>
                <w:b/>
                <w:bCs/>
                <w:color w:val="000000"/>
                <w:sz w:val="22"/>
                <w:szCs w:val="22"/>
              </w:rPr>
              <w:t>Kosten</w:t>
            </w:r>
          </w:p>
        </w:tc>
        <w:tc>
          <w:tcPr>
            <w:tcW w:w="6681" w:type="dxa"/>
          </w:tcPr>
          <w:p w:rsidR="006E227A" w:rsidRPr="002B0ACA" w:rsidRDefault="006E227A" w:rsidP="003D1B81">
            <w:pPr>
              <w:autoSpaceDE w:val="0"/>
              <w:autoSpaceDN w:val="0"/>
              <w:adjustRightInd w:val="0"/>
              <w:ind w:left="-76"/>
              <w:rPr>
                <w:rFonts w:asciiTheme="minorHAnsi" w:hAnsiTheme="minorHAnsi" w:cstheme="minorHAnsi"/>
                <w:color w:val="000000"/>
                <w:sz w:val="22"/>
                <w:szCs w:val="22"/>
              </w:rPr>
            </w:pPr>
            <w:r w:rsidRPr="002B0ACA">
              <w:rPr>
                <w:rFonts w:asciiTheme="minorHAnsi" w:hAnsiTheme="minorHAnsi" w:cstheme="minorHAnsi"/>
                <w:color w:val="000000"/>
                <w:sz w:val="22"/>
                <w:szCs w:val="22"/>
              </w:rPr>
              <w:t>Erwachsene: 280 € / Jugendliche (bis 18 J.) 200 €</w:t>
            </w:r>
          </w:p>
        </w:tc>
      </w:tr>
      <w:tr w:rsidR="006E227A" w:rsidRPr="002B0ACA" w:rsidTr="00630AC4">
        <w:tc>
          <w:tcPr>
            <w:tcW w:w="2817" w:type="dxa"/>
          </w:tcPr>
          <w:p w:rsidR="006E227A" w:rsidRPr="002B0ACA" w:rsidRDefault="006E227A" w:rsidP="00AD4BBD">
            <w:pPr>
              <w:autoSpaceDE w:val="0"/>
              <w:autoSpaceDN w:val="0"/>
              <w:adjustRightInd w:val="0"/>
              <w:rPr>
                <w:rFonts w:asciiTheme="minorHAnsi" w:hAnsiTheme="minorHAnsi" w:cstheme="minorHAnsi"/>
                <w:b/>
                <w:bCs/>
                <w:color w:val="000000"/>
                <w:sz w:val="22"/>
                <w:szCs w:val="22"/>
              </w:rPr>
            </w:pPr>
            <w:r w:rsidRPr="002B0ACA">
              <w:rPr>
                <w:rStyle w:val="xrtl1"/>
                <w:rFonts w:asciiTheme="minorHAnsi" w:hAnsiTheme="minorHAnsi" w:cstheme="minorHAnsi"/>
                <w:b/>
                <w:bCs/>
                <w:color w:val="0C121E"/>
                <w:sz w:val="22"/>
                <w:szCs w:val="22"/>
              </w:rPr>
              <w:t>Bankverbindung</w:t>
            </w:r>
          </w:p>
        </w:tc>
        <w:tc>
          <w:tcPr>
            <w:tcW w:w="6681" w:type="dxa"/>
          </w:tcPr>
          <w:p w:rsidR="006E227A" w:rsidRPr="002B0ACA" w:rsidRDefault="006E227A" w:rsidP="006E227A">
            <w:pPr>
              <w:autoSpaceDE w:val="0"/>
              <w:autoSpaceDN w:val="0"/>
              <w:adjustRightInd w:val="0"/>
              <w:ind w:left="-76"/>
              <w:rPr>
                <w:rFonts w:asciiTheme="minorHAnsi" w:hAnsiTheme="minorHAnsi" w:cstheme="minorHAnsi"/>
                <w:color w:val="000000"/>
                <w:sz w:val="22"/>
                <w:szCs w:val="22"/>
              </w:rPr>
            </w:pPr>
            <w:r w:rsidRPr="002B0ACA">
              <w:rPr>
                <w:rFonts w:asciiTheme="minorHAnsi" w:hAnsiTheme="minorHAnsi" w:cstheme="minorHAnsi"/>
                <w:color w:val="000000"/>
                <w:sz w:val="22"/>
                <w:szCs w:val="22"/>
              </w:rPr>
              <w:t>Tauchclub Tiefenrausch</w:t>
            </w:r>
          </w:p>
          <w:p w:rsidR="006E227A" w:rsidRPr="002B0ACA" w:rsidRDefault="006E227A" w:rsidP="006E227A">
            <w:pPr>
              <w:autoSpaceDE w:val="0"/>
              <w:autoSpaceDN w:val="0"/>
              <w:adjustRightInd w:val="0"/>
              <w:ind w:left="-76"/>
              <w:rPr>
                <w:rFonts w:asciiTheme="minorHAnsi" w:hAnsiTheme="minorHAnsi" w:cstheme="minorHAnsi"/>
                <w:color w:val="000000"/>
                <w:sz w:val="22"/>
                <w:szCs w:val="22"/>
              </w:rPr>
            </w:pPr>
            <w:r w:rsidRPr="002B0ACA">
              <w:rPr>
                <w:rFonts w:asciiTheme="minorHAnsi" w:hAnsiTheme="minorHAnsi" w:cstheme="minorHAnsi"/>
                <w:color w:val="000000"/>
                <w:sz w:val="22"/>
                <w:szCs w:val="22"/>
              </w:rPr>
              <w:t>HYPO Lustenau</w:t>
            </w:r>
          </w:p>
          <w:p w:rsidR="006E227A" w:rsidRPr="002B0ACA" w:rsidRDefault="006E227A" w:rsidP="006E227A">
            <w:pPr>
              <w:autoSpaceDE w:val="0"/>
              <w:autoSpaceDN w:val="0"/>
              <w:adjustRightInd w:val="0"/>
              <w:ind w:left="-76"/>
              <w:rPr>
                <w:rFonts w:asciiTheme="minorHAnsi" w:hAnsiTheme="minorHAnsi" w:cstheme="minorHAnsi"/>
                <w:color w:val="000000"/>
                <w:sz w:val="22"/>
                <w:szCs w:val="22"/>
              </w:rPr>
            </w:pPr>
            <w:r w:rsidRPr="002B0ACA">
              <w:rPr>
                <w:rFonts w:asciiTheme="minorHAnsi" w:hAnsiTheme="minorHAnsi" w:cstheme="minorHAnsi"/>
                <w:color w:val="000000"/>
                <w:sz w:val="22"/>
                <w:szCs w:val="22"/>
              </w:rPr>
              <w:t>IBAN: AT64 5800 0155 9440 1015</w:t>
            </w:r>
          </w:p>
          <w:p w:rsidR="006E227A" w:rsidRPr="002B0ACA" w:rsidRDefault="006E227A" w:rsidP="006E227A">
            <w:pPr>
              <w:autoSpaceDE w:val="0"/>
              <w:autoSpaceDN w:val="0"/>
              <w:adjustRightInd w:val="0"/>
              <w:ind w:left="-76"/>
              <w:rPr>
                <w:rFonts w:asciiTheme="minorHAnsi" w:hAnsiTheme="minorHAnsi" w:cstheme="minorHAnsi"/>
                <w:color w:val="000000"/>
                <w:sz w:val="22"/>
                <w:szCs w:val="22"/>
              </w:rPr>
            </w:pPr>
            <w:r w:rsidRPr="002B0ACA">
              <w:rPr>
                <w:rFonts w:asciiTheme="minorHAnsi" w:hAnsiTheme="minorHAnsi" w:cstheme="minorHAnsi"/>
                <w:color w:val="000000"/>
                <w:sz w:val="22"/>
                <w:szCs w:val="22"/>
              </w:rPr>
              <w:t>BIC: HYPVAT2B</w:t>
            </w:r>
          </w:p>
        </w:tc>
      </w:tr>
      <w:tr w:rsidR="00744E88" w:rsidRPr="002B0ACA" w:rsidTr="00630AC4">
        <w:tc>
          <w:tcPr>
            <w:tcW w:w="2817" w:type="dxa"/>
          </w:tcPr>
          <w:p w:rsidR="00744E88" w:rsidRPr="002B0ACA" w:rsidRDefault="00744E88" w:rsidP="00AD4BBD">
            <w:pPr>
              <w:autoSpaceDE w:val="0"/>
              <w:autoSpaceDN w:val="0"/>
              <w:adjustRightInd w:val="0"/>
              <w:rPr>
                <w:rStyle w:val="xrtl1"/>
                <w:rFonts w:asciiTheme="minorHAnsi" w:hAnsiTheme="minorHAnsi" w:cstheme="minorHAnsi"/>
                <w:b/>
                <w:bCs/>
                <w:color w:val="0C121E"/>
                <w:sz w:val="22"/>
                <w:szCs w:val="22"/>
              </w:rPr>
            </w:pPr>
          </w:p>
        </w:tc>
        <w:tc>
          <w:tcPr>
            <w:tcW w:w="6681" w:type="dxa"/>
          </w:tcPr>
          <w:p w:rsidR="00744E88" w:rsidRPr="002B0ACA" w:rsidRDefault="00744E88" w:rsidP="006E227A">
            <w:pPr>
              <w:autoSpaceDE w:val="0"/>
              <w:autoSpaceDN w:val="0"/>
              <w:adjustRightInd w:val="0"/>
              <w:ind w:left="-76"/>
              <w:rPr>
                <w:rFonts w:asciiTheme="minorHAnsi" w:hAnsiTheme="minorHAnsi" w:cstheme="minorHAnsi"/>
                <w:color w:val="000000"/>
                <w:sz w:val="22"/>
                <w:szCs w:val="22"/>
              </w:rPr>
            </w:pPr>
          </w:p>
        </w:tc>
      </w:tr>
      <w:tr w:rsidR="00D510B4" w:rsidRPr="002B0ACA" w:rsidTr="00630AC4">
        <w:tc>
          <w:tcPr>
            <w:tcW w:w="2817" w:type="dxa"/>
          </w:tcPr>
          <w:p w:rsidR="00D510B4" w:rsidRPr="002B0ACA" w:rsidRDefault="00D510B4" w:rsidP="00AD4BBD">
            <w:pPr>
              <w:autoSpaceDE w:val="0"/>
              <w:autoSpaceDN w:val="0"/>
              <w:adjustRightInd w:val="0"/>
              <w:rPr>
                <w:rStyle w:val="xrtl1"/>
                <w:rFonts w:asciiTheme="minorHAnsi" w:hAnsiTheme="minorHAnsi" w:cstheme="minorHAnsi"/>
                <w:b/>
                <w:bCs/>
                <w:color w:val="0C121E"/>
                <w:sz w:val="22"/>
                <w:szCs w:val="22"/>
              </w:rPr>
            </w:pPr>
            <w:r w:rsidRPr="002B0ACA">
              <w:rPr>
                <w:rFonts w:asciiTheme="minorHAnsi" w:hAnsiTheme="minorHAnsi" w:cstheme="minorHAnsi"/>
                <w:b/>
                <w:bCs/>
                <w:color w:val="000000"/>
                <w:sz w:val="22"/>
                <w:szCs w:val="22"/>
              </w:rPr>
              <w:t>Ausrüstung</w:t>
            </w:r>
          </w:p>
        </w:tc>
        <w:tc>
          <w:tcPr>
            <w:tcW w:w="6681" w:type="dxa"/>
          </w:tcPr>
          <w:p w:rsidR="00D510B4" w:rsidRPr="002B0ACA" w:rsidRDefault="00D510B4" w:rsidP="006E227A">
            <w:pPr>
              <w:autoSpaceDE w:val="0"/>
              <w:autoSpaceDN w:val="0"/>
              <w:adjustRightInd w:val="0"/>
              <w:ind w:left="-76"/>
              <w:rPr>
                <w:rFonts w:asciiTheme="minorHAnsi" w:hAnsiTheme="minorHAnsi" w:cstheme="minorHAnsi"/>
                <w:color w:val="000000"/>
                <w:sz w:val="22"/>
                <w:szCs w:val="22"/>
              </w:rPr>
            </w:pPr>
            <w:r w:rsidRPr="002B0ACA">
              <w:rPr>
                <w:rFonts w:asciiTheme="minorHAnsi" w:hAnsiTheme="minorHAnsi" w:cstheme="minorHAnsi"/>
                <w:color w:val="000000"/>
                <w:sz w:val="22"/>
                <w:szCs w:val="22"/>
              </w:rPr>
              <w:t xml:space="preserve">Es ist eine komplette Gerätetauchausrüstung erforderlich (Flasche mit 2 getrennt absperrbaren Ventilen, 2 kaltwassertaugliche Regler, Blei, Tauchcomputer, Tariermittel, Kaltwasserschutz). </w:t>
            </w:r>
          </w:p>
          <w:p w:rsidR="00D510B4" w:rsidRPr="002B0ACA" w:rsidRDefault="00D510B4" w:rsidP="006E227A">
            <w:pPr>
              <w:autoSpaceDE w:val="0"/>
              <w:autoSpaceDN w:val="0"/>
              <w:adjustRightInd w:val="0"/>
              <w:ind w:left="-76"/>
              <w:rPr>
                <w:rFonts w:asciiTheme="minorHAnsi" w:hAnsiTheme="minorHAnsi" w:cstheme="minorHAnsi"/>
                <w:color w:val="000000"/>
                <w:sz w:val="22"/>
                <w:szCs w:val="22"/>
              </w:rPr>
            </w:pPr>
            <w:r w:rsidRPr="002B0ACA">
              <w:rPr>
                <w:rFonts w:asciiTheme="minorHAnsi" w:hAnsiTheme="minorHAnsi" w:cstheme="minorHAnsi"/>
                <w:color w:val="000000"/>
                <w:sz w:val="22"/>
                <w:szCs w:val="22"/>
              </w:rPr>
              <w:t>Soweit nicht bereits eine eigene Ausrüstung vorhanden ist, kann jedes Clubmitglied im Rahmen der bestehenden Regelung die Geräte vom TCT ausleihen. Je nach Möglichkeit ist es sinnvoll, gleich zu Beginn an bei den Übungen die eigenen Gerätschaften einzusetzen bzw. zu beschaffen.</w:t>
            </w:r>
          </w:p>
        </w:tc>
      </w:tr>
      <w:tr w:rsidR="00D510B4" w:rsidRPr="002B0ACA" w:rsidTr="00630AC4">
        <w:tc>
          <w:tcPr>
            <w:tcW w:w="2817" w:type="dxa"/>
          </w:tcPr>
          <w:p w:rsidR="00D510B4" w:rsidRPr="002B0ACA" w:rsidRDefault="00327CFD" w:rsidP="00AD4BBD">
            <w:pPr>
              <w:autoSpaceDE w:val="0"/>
              <w:autoSpaceDN w:val="0"/>
              <w:adjustRightInd w:val="0"/>
              <w:rPr>
                <w:rFonts w:asciiTheme="minorHAnsi" w:hAnsiTheme="minorHAnsi" w:cstheme="minorHAnsi"/>
                <w:b/>
                <w:bCs/>
                <w:color w:val="000000"/>
                <w:sz w:val="22"/>
                <w:szCs w:val="22"/>
              </w:rPr>
            </w:pPr>
            <w:r w:rsidRPr="002B0ACA">
              <w:rPr>
                <w:rFonts w:asciiTheme="minorHAnsi" w:hAnsiTheme="minorHAnsi" w:cstheme="minorHAnsi"/>
                <w:b/>
                <w:bCs/>
                <w:color w:val="000000"/>
                <w:sz w:val="22"/>
                <w:szCs w:val="22"/>
              </w:rPr>
              <w:t>Lehrunterlagen</w:t>
            </w:r>
          </w:p>
        </w:tc>
        <w:tc>
          <w:tcPr>
            <w:tcW w:w="6681" w:type="dxa"/>
          </w:tcPr>
          <w:p w:rsidR="00D510B4" w:rsidRPr="002B0ACA" w:rsidRDefault="00327CFD" w:rsidP="006E227A">
            <w:pPr>
              <w:autoSpaceDE w:val="0"/>
              <w:autoSpaceDN w:val="0"/>
              <w:adjustRightInd w:val="0"/>
              <w:ind w:left="-76"/>
              <w:rPr>
                <w:rFonts w:asciiTheme="minorHAnsi" w:hAnsiTheme="minorHAnsi" w:cstheme="minorHAnsi"/>
                <w:color w:val="000000"/>
                <w:sz w:val="22"/>
                <w:szCs w:val="22"/>
              </w:rPr>
            </w:pPr>
            <w:r w:rsidRPr="002B0ACA">
              <w:rPr>
                <w:rFonts w:asciiTheme="minorHAnsi" w:hAnsiTheme="minorHAnsi" w:cstheme="minorHAnsi"/>
                <w:color w:val="000000"/>
                <w:sz w:val="22"/>
                <w:szCs w:val="22"/>
              </w:rPr>
              <w:t>TSVÖ Skriptum Brevet**</w:t>
            </w:r>
          </w:p>
          <w:p w:rsidR="00327CFD" w:rsidRPr="002B0ACA" w:rsidRDefault="00327CFD" w:rsidP="006E227A">
            <w:pPr>
              <w:autoSpaceDE w:val="0"/>
              <w:autoSpaceDN w:val="0"/>
              <w:adjustRightInd w:val="0"/>
              <w:ind w:left="-76"/>
              <w:rPr>
                <w:rFonts w:asciiTheme="minorHAnsi" w:hAnsiTheme="minorHAnsi" w:cstheme="minorHAnsi"/>
                <w:color w:val="000000"/>
                <w:sz w:val="22"/>
                <w:szCs w:val="22"/>
              </w:rPr>
            </w:pPr>
            <w:r w:rsidRPr="002B0ACA">
              <w:rPr>
                <w:rFonts w:asciiTheme="minorHAnsi" w:hAnsiTheme="minorHAnsi" w:cstheme="minorHAnsi"/>
                <w:color w:val="000000"/>
                <w:sz w:val="22"/>
                <w:szCs w:val="22"/>
              </w:rPr>
              <w:t xml:space="preserve">„Praxis des Tauchens“ von </w:t>
            </w:r>
            <w:proofErr w:type="spellStart"/>
            <w:r w:rsidRPr="002B0ACA">
              <w:rPr>
                <w:rFonts w:asciiTheme="minorHAnsi" w:hAnsiTheme="minorHAnsi" w:cstheme="minorHAnsi"/>
                <w:color w:val="000000"/>
                <w:sz w:val="22"/>
                <w:szCs w:val="22"/>
              </w:rPr>
              <w:t>Kromp</w:t>
            </w:r>
            <w:proofErr w:type="spellEnd"/>
            <w:r w:rsidRPr="002B0ACA">
              <w:rPr>
                <w:rFonts w:asciiTheme="minorHAnsi" w:hAnsiTheme="minorHAnsi" w:cstheme="minorHAnsi"/>
                <w:color w:val="000000"/>
                <w:sz w:val="22"/>
                <w:szCs w:val="22"/>
              </w:rPr>
              <w:t xml:space="preserve">, Roggenbach und </w:t>
            </w:r>
            <w:proofErr w:type="spellStart"/>
            <w:r w:rsidRPr="002B0ACA">
              <w:rPr>
                <w:rFonts w:asciiTheme="minorHAnsi" w:hAnsiTheme="minorHAnsi" w:cstheme="minorHAnsi"/>
                <w:color w:val="000000"/>
                <w:sz w:val="22"/>
                <w:szCs w:val="22"/>
              </w:rPr>
              <w:t>Bredebusch</w:t>
            </w:r>
            <w:proofErr w:type="spellEnd"/>
            <w:r w:rsidRPr="002B0ACA">
              <w:rPr>
                <w:rFonts w:asciiTheme="minorHAnsi" w:hAnsiTheme="minorHAnsi" w:cstheme="minorHAnsi"/>
                <w:color w:val="000000"/>
                <w:sz w:val="22"/>
                <w:szCs w:val="22"/>
              </w:rPr>
              <w:t xml:space="preserve"> wird als kursbegleitende Literatur empfohlen.</w:t>
            </w:r>
          </w:p>
        </w:tc>
      </w:tr>
      <w:tr w:rsidR="00744E88" w:rsidRPr="002B0ACA" w:rsidTr="00630AC4">
        <w:tc>
          <w:tcPr>
            <w:tcW w:w="2817" w:type="dxa"/>
          </w:tcPr>
          <w:p w:rsidR="00744E88" w:rsidRPr="002B0ACA" w:rsidRDefault="00744E88" w:rsidP="00AD4BBD">
            <w:pPr>
              <w:autoSpaceDE w:val="0"/>
              <w:autoSpaceDN w:val="0"/>
              <w:adjustRightInd w:val="0"/>
              <w:rPr>
                <w:rFonts w:asciiTheme="minorHAnsi" w:hAnsiTheme="minorHAnsi" w:cstheme="minorHAnsi"/>
                <w:b/>
                <w:bCs/>
                <w:color w:val="000000"/>
                <w:sz w:val="22"/>
                <w:szCs w:val="22"/>
              </w:rPr>
            </w:pPr>
          </w:p>
        </w:tc>
        <w:tc>
          <w:tcPr>
            <w:tcW w:w="6681" w:type="dxa"/>
          </w:tcPr>
          <w:p w:rsidR="00744E88" w:rsidRPr="002B0ACA" w:rsidRDefault="00744E88" w:rsidP="006E227A">
            <w:pPr>
              <w:autoSpaceDE w:val="0"/>
              <w:autoSpaceDN w:val="0"/>
              <w:adjustRightInd w:val="0"/>
              <w:ind w:left="-76"/>
              <w:rPr>
                <w:rFonts w:asciiTheme="minorHAnsi" w:hAnsiTheme="minorHAnsi" w:cstheme="minorHAnsi"/>
                <w:color w:val="000000"/>
                <w:sz w:val="22"/>
                <w:szCs w:val="22"/>
              </w:rPr>
            </w:pPr>
          </w:p>
        </w:tc>
      </w:tr>
      <w:tr w:rsidR="00327CFD" w:rsidRPr="002B0ACA" w:rsidTr="00630AC4">
        <w:tc>
          <w:tcPr>
            <w:tcW w:w="2817" w:type="dxa"/>
          </w:tcPr>
          <w:p w:rsidR="00327CFD" w:rsidRPr="002B0ACA" w:rsidRDefault="00327CFD" w:rsidP="00AD4BBD">
            <w:pPr>
              <w:autoSpaceDE w:val="0"/>
              <w:autoSpaceDN w:val="0"/>
              <w:adjustRightInd w:val="0"/>
              <w:rPr>
                <w:rFonts w:asciiTheme="minorHAnsi" w:hAnsiTheme="minorHAnsi" w:cstheme="minorHAnsi"/>
                <w:b/>
                <w:bCs/>
                <w:color w:val="000000"/>
                <w:sz w:val="22"/>
                <w:szCs w:val="22"/>
              </w:rPr>
            </w:pPr>
            <w:r w:rsidRPr="002B0ACA">
              <w:rPr>
                <w:rFonts w:asciiTheme="minorHAnsi" w:hAnsiTheme="minorHAnsi" w:cstheme="minorHAnsi"/>
                <w:b/>
                <w:bCs/>
                <w:color w:val="000000"/>
                <w:sz w:val="22"/>
                <w:szCs w:val="22"/>
              </w:rPr>
              <w:t>Theorie</w:t>
            </w:r>
          </w:p>
        </w:tc>
        <w:tc>
          <w:tcPr>
            <w:tcW w:w="6681" w:type="dxa"/>
          </w:tcPr>
          <w:p w:rsidR="00327CFD" w:rsidRPr="002B0ACA" w:rsidRDefault="00327CFD" w:rsidP="006E227A">
            <w:pPr>
              <w:autoSpaceDE w:val="0"/>
              <w:autoSpaceDN w:val="0"/>
              <w:adjustRightInd w:val="0"/>
              <w:ind w:left="-76"/>
              <w:rPr>
                <w:rFonts w:asciiTheme="minorHAnsi" w:hAnsiTheme="minorHAnsi" w:cstheme="minorHAnsi"/>
                <w:color w:val="000000"/>
                <w:sz w:val="22"/>
                <w:szCs w:val="22"/>
              </w:rPr>
            </w:pPr>
            <w:r w:rsidRPr="002B0ACA">
              <w:rPr>
                <w:rFonts w:asciiTheme="minorHAnsi" w:hAnsiTheme="minorHAnsi" w:cstheme="minorHAnsi"/>
                <w:color w:val="000000"/>
                <w:sz w:val="22"/>
                <w:szCs w:val="22"/>
              </w:rPr>
              <w:t xml:space="preserve">Jeweils </w:t>
            </w:r>
            <w:r w:rsidR="00E85872" w:rsidRPr="002B0ACA">
              <w:rPr>
                <w:rFonts w:asciiTheme="minorHAnsi" w:hAnsiTheme="minorHAnsi" w:cstheme="minorHAnsi"/>
                <w:color w:val="000000"/>
                <w:sz w:val="22"/>
                <w:szCs w:val="22"/>
              </w:rPr>
              <w:t>19 – 22 Uhr</w:t>
            </w:r>
            <w:r w:rsidR="00A20E7C">
              <w:rPr>
                <w:rFonts w:asciiTheme="minorHAnsi" w:hAnsiTheme="minorHAnsi" w:cstheme="minorHAnsi"/>
                <w:color w:val="000000"/>
                <w:sz w:val="22"/>
                <w:szCs w:val="22"/>
              </w:rPr>
              <w:t xml:space="preserve"> in der Firma Teissl Installationen, Lustenau</w:t>
            </w:r>
          </w:p>
        </w:tc>
      </w:tr>
      <w:tr w:rsidR="00327CFD" w:rsidRPr="002B0ACA" w:rsidTr="00630AC4">
        <w:tc>
          <w:tcPr>
            <w:tcW w:w="2817" w:type="dxa"/>
          </w:tcPr>
          <w:p w:rsidR="00327CFD" w:rsidRPr="002B0ACA" w:rsidRDefault="00E85872" w:rsidP="00AD4BBD">
            <w:pPr>
              <w:autoSpaceDE w:val="0"/>
              <w:autoSpaceDN w:val="0"/>
              <w:adjustRightInd w:val="0"/>
              <w:rPr>
                <w:rFonts w:asciiTheme="minorHAnsi" w:hAnsiTheme="minorHAnsi" w:cstheme="minorHAnsi"/>
                <w:bCs/>
                <w:color w:val="000000"/>
                <w:sz w:val="22"/>
                <w:szCs w:val="22"/>
              </w:rPr>
            </w:pPr>
            <w:r w:rsidRPr="002B0ACA">
              <w:rPr>
                <w:rFonts w:asciiTheme="minorHAnsi" w:hAnsiTheme="minorHAnsi" w:cstheme="minorHAnsi"/>
                <w:bCs/>
                <w:color w:val="000000"/>
                <w:sz w:val="22"/>
                <w:szCs w:val="22"/>
              </w:rPr>
              <w:t xml:space="preserve">Mo, </w:t>
            </w:r>
            <w:r w:rsidR="00A20E7C">
              <w:rPr>
                <w:rFonts w:asciiTheme="minorHAnsi" w:hAnsiTheme="minorHAnsi" w:cstheme="minorHAnsi"/>
                <w:bCs/>
                <w:color w:val="000000"/>
                <w:sz w:val="22"/>
                <w:szCs w:val="22"/>
              </w:rPr>
              <w:t>11</w:t>
            </w:r>
            <w:r w:rsidRPr="002B0ACA">
              <w:rPr>
                <w:rFonts w:asciiTheme="minorHAnsi" w:hAnsiTheme="minorHAnsi" w:cstheme="minorHAnsi"/>
                <w:bCs/>
                <w:color w:val="000000"/>
                <w:sz w:val="22"/>
                <w:szCs w:val="22"/>
              </w:rPr>
              <w:t>.03.2019</w:t>
            </w:r>
          </w:p>
        </w:tc>
        <w:tc>
          <w:tcPr>
            <w:tcW w:w="6681" w:type="dxa"/>
          </w:tcPr>
          <w:p w:rsidR="00327CFD" w:rsidRPr="002B0ACA" w:rsidRDefault="00E85872" w:rsidP="00CF1AFD">
            <w:pPr>
              <w:tabs>
                <w:tab w:val="left" w:pos="2295"/>
              </w:tabs>
              <w:autoSpaceDE w:val="0"/>
              <w:autoSpaceDN w:val="0"/>
              <w:adjustRightInd w:val="0"/>
              <w:ind w:left="-74"/>
              <w:rPr>
                <w:rFonts w:asciiTheme="minorHAnsi" w:hAnsiTheme="minorHAnsi" w:cstheme="minorHAnsi"/>
                <w:color w:val="000000"/>
                <w:sz w:val="22"/>
                <w:szCs w:val="22"/>
              </w:rPr>
            </w:pPr>
            <w:r w:rsidRPr="002B0ACA">
              <w:rPr>
                <w:rFonts w:asciiTheme="minorHAnsi" w:hAnsiTheme="minorHAnsi" w:cstheme="minorHAnsi"/>
                <w:color w:val="000000"/>
                <w:sz w:val="22"/>
                <w:szCs w:val="22"/>
              </w:rPr>
              <w:t xml:space="preserve">Materialkunde </w:t>
            </w:r>
            <w:r w:rsidRPr="002B0ACA">
              <w:rPr>
                <w:rFonts w:asciiTheme="minorHAnsi" w:hAnsiTheme="minorHAnsi" w:cstheme="minorHAnsi"/>
                <w:color w:val="000000"/>
                <w:sz w:val="22"/>
                <w:szCs w:val="22"/>
              </w:rPr>
              <w:tab/>
            </w:r>
            <w:r w:rsidR="00CF1AFD" w:rsidRPr="002B0ACA">
              <w:rPr>
                <w:rFonts w:asciiTheme="minorHAnsi" w:hAnsiTheme="minorHAnsi" w:cstheme="minorHAnsi"/>
                <w:color w:val="000000"/>
                <w:sz w:val="22"/>
                <w:szCs w:val="22"/>
              </w:rPr>
              <w:t>Walter Bösch / Andrea Sigg-Schuchter</w:t>
            </w:r>
          </w:p>
        </w:tc>
      </w:tr>
      <w:tr w:rsidR="00E85872" w:rsidRPr="002B0ACA" w:rsidTr="00630AC4">
        <w:tc>
          <w:tcPr>
            <w:tcW w:w="2817" w:type="dxa"/>
          </w:tcPr>
          <w:p w:rsidR="00E85872" w:rsidRPr="002B0ACA" w:rsidRDefault="00E85872" w:rsidP="00AD4BBD">
            <w:pPr>
              <w:autoSpaceDE w:val="0"/>
              <w:autoSpaceDN w:val="0"/>
              <w:adjustRightInd w:val="0"/>
              <w:rPr>
                <w:rFonts w:asciiTheme="minorHAnsi" w:hAnsiTheme="minorHAnsi" w:cstheme="minorHAnsi"/>
                <w:bCs/>
                <w:color w:val="000000"/>
                <w:sz w:val="22"/>
                <w:szCs w:val="22"/>
              </w:rPr>
            </w:pPr>
            <w:r w:rsidRPr="002B0ACA">
              <w:rPr>
                <w:rFonts w:asciiTheme="minorHAnsi" w:hAnsiTheme="minorHAnsi" w:cstheme="minorHAnsi"/>
                <w:bCs/>
                <w:color w:val="000000"/>
                <w:sz w:val="22"/>
                <w:szCs w:val="22"/>
              </w:rPr>
              <w:t>Mo, 1</w:t>
            </w:r>
            <w:r w:rsidR="00A20E7C">
              <w:rPr>
                <w:rFonts w:asciiTheme="minorHAnsi" w:hAnsiTheme="minorHAnsi" w:cstheme="minorHAnsi"/>
                <w:bCs/>
                <w:color w:val="000000"/>
                <w:sz w:val="22"/>
                <w:szCs w:val="22"/>
              </w:rPr>
              <w:t>8</w:t>
            </w:r>
            <w:r w:rsidRPr="002B0ACA">
              <w:rPr>
                <w:rFonts w:asciiTheme="minorHAnsi" w:hAnsiTheme="minorHAnsi" w:cstheme="minorHAnsi"/>
                <w:bCs/>
                <w:color w:val="000000"/>
                <w:sz w:val="22"/>
                <w:szCs w:val="22"/>
              </w:rPr>
              <w:t>.03.2019</w:t>
            </w:r>
          </w:p>
        </w:tc>
        <w:tc>
          <w:tcPr>
            <w:tcW w:w="6681" w:type="dxa"/>
          </w:tcPr>
          <w:p w:rsidR="00E85872" w:rsidRPr="002B0ACA" w:rsidRDefault="00E85872" w:rsidP="00CF1AFD">
            <w:pPr>
              <w:tabs>
                <w:tab w:val="left" w:pos="2295"/>
              </w:tabs>
              <w:autoSpaceDE w:val="0"/>
              <w:autoSpaceDN w:val="0"/>
              <w:adjustRightInd w:val="0"/>
              <w:ind w:left="-74"/>
              <w:rPr>
                <w:rFonts w:asciiTheme="minorHAnsi" w:hAnsiTheme="minorHAnsi" w:cstheme="minorHAnsi"/>
                <w:color w:val="000000"/>
                <w:sz w:val="22"/>
                <w:szCs w:val="22"/>
              </w:rPr>
            </w:pPr>
            <w:r w:rsidRPr="002B0ACA">
              <w:rPr>
                <w:rFonts w:asciiTheme="minorHAnsi" w:hAnsiTheme="minorHAnsi" w:cstheme="minorHAnsi"/>
                <w:color w:val="000000"/>
                <w:sz w:val="22"/>
                <w:szCs w:val="22"/>
              </w:rPr>
              <w:t>Physik</w:t>
            </w:r>
            <w:r w:rsidRPr="002B0ACA">
              <w:rPr>
                <w:rFonts w:asciiTheme="minorHAnsi" w:hAnsiTheme="minorHAnsi" w:cstheme="minorHAnsi"/>
                <w:color w:val="000000"/>
                <w:sz w:val="22"/>
                <w:szCs w:val="22"/>
              </w:rPr>
              <w:tab/>
              <w:t>Peter Reinisch</w:t>
            </w:r>
          </w:p>
        </w:tc>
      </w:tr>
      <w:tr w:rsidR="00E85872" w:rsidRPr="002B0ACA" w:rsidTr="00630AC4">
        <w:tc>
          <w:tcPr>
            <w:tcW w:w="2817" w:type="dxa"/>
          </w:tcPr>
          <w:p w:rsidR="00E85872" w:rsidRPr="002B0ACA" w:rsidRDefault="00E85872" w:rsidP="00AD4BBD">
            <w:pPr>
              <w:autoSpaceDE w:val="0"/>
              <w:autoSpaceDN w:val="0"/>
              <w:adjustRightInd w:val="0"/>
              <w:rPr>
                <w:rFonts w:asciiTheme="minorHAnsi" w:hAnsiTheme="minorHAnsi" w:cstheme="minorHAnsi"/>
                <w:bCs/>
                <w:color w:val="000000"/>
                <w:sz w:val="22"/>
                <w:szCs w:val="22"/>
              </w:rPr>
            </w:pPr>
            <w:r w:rsidRPr="002B0ACA">
              <w:rPr>
                <w:rFonts w:asciiTheme="minorHAnsi" w:hAnsiTheme="minorHAnsi" w:cstheme="minorHAnsi"/>
                <w:bCs/>
                <w:color w:val="000000"/>
                <w:sz w:val="22"/>
                <w:szCs w:val="22"/>
              </w:rPr>
              <w:t xml:space="preserve">Mo, </w:t>
            </w:r>
            <w:r w:rsidR="00A20E7C">
              <w:rPr>
                <w:rFonts w:asciiTheme="minorHAnsi" w:hAnsiTheme="minorHAnsi" w:cstheme="minorHAnsi"/>
                <w:bCs/>
                <w:color w:val="000000"/>
                <w:sz w:val="22"/>
                <w:szCs w:val="22"/>
              </w:rPr>
              <w:t>25</w:t>
            </w:r>
            <w:r w:rsidRPr="002B0ACA">
              <w:rPr>
                <w:rFonts w:asciiTheme="minorHAnsi" w:hAnsiTheme="minorHAnsi" w:cstheme="minorHAnsi"/>
                <w:bCs/>
                <w:color w:val="000000"/>
                <w:sz w:val="22"/>
                <w:szCs w:val="22"/>
              </w:rPr>
              <w:t>.03.2019</w:t>
            </w:r>
          </w:p>
        </w:tc>
        <w:tc>
          <w:tcPr>
            <w:tcW w:w="6681" w:type="dxa"/>
          </w:tcPr>
          <w:p w:rsidR="00E85872" w:rsidRPr="002B0ACA" w:rsidRDefault="00E85872" w:rsidP="00CF1AFD">
            <w:pPr>
              <w:tabs>
                <w:tab w:val="left" w:pos="2295"/>
              </w:tabs>
              <w:autoSpaceDE w:val="0"/>
              <w:autoSpaceDN w:val="0"/>
              <w:adjustRightInd w:val="0"/>
              <w:ind w:left="-74"/>
              <w:rPr>
                <w:rFonts w:asciiTheme="minorHAnsi" w:hAnsiTheme="minorHAnsi" w:cstheme="minorHAnsi"/>
                <w:color w:val="000000"/>
                <w:sz w:val="22"/>
                <w:szCs w:val="22"/>
              </w:rPr>
            </w:pPr>
            <w:r w:rsidRPr="002B0ACA">
              <w:rPr>
                <w:rFonts w:asciiTheme="minorHAnsi" w:hAnsiTheme="minorHAnsi" w:cstheme="minorHAnsi"/>
                <w:color w:val="000000"/>
                <w:sz w:val="22"/>
                <w:szCs w:val="22"/>
              </w:rPr>
              <w:t>Medizin</w:t>
            </w:r>
            <w:r w:rsidRPr="002B0ACA">
              <w:rPr>
                <w:rFonts w:asciiTheme="minorHAnsi" w:hAnsiTheme="minorHAnsi" w:cstheme="minorHAnsi"/>
                <w:color w:val="000000"/>
                <w:sz w:val="22"/>
                <w:szCs w:val="22"/>
              </w:rPr>
              <w:tab/>
              <w:t>Tobias Reinisch</w:t>
            </w:r>
          </w:p>
        </w:tc>
      </w:tr>
      <w:tr w:rsidR="00E85872" w:rsidRPr="002B0ACA" w:rsidTr="00630AC4">
        <w:tc>
          <w:tcPr>
            <w:tcW w:w="2817" w:type="dxa"/>
          </w:tcPr>
          <w:p w:rsidR="00E85872" w:rsidRPr="002B0ACA" w:rsidRDefault="00E85872" w:rsidP="00AD4BBD">
            <w:pPr>
              <w:autoSpaceDE w:val="0"/>
              <w:autoSpaceDN w:val="0"/>
              <w:adjustRightInd w:val="0"/>
              <w:rPr>
                <w:rFonts w:asciiTheme="minorHAnsi" w:hAnsiTheme="minorHAnsi" w:cstheme="minorHAnsi"/>
                <w:bCs/>
                <w:color w:val="000000"/>
                <w:sz w:val="22"/>
                <w:szCs w:val="22"/>
              </w:rPr>
            </w:pPr>
            <w:r w:rsidRPr="002B0ACA">
              <w:rPr>
                <w:rFonts w:asciiTheme="minorHAnsi" w:hAnsiTheme="minorHAnsi" w:cstheme="minorHAnsi"/>
                <w:bCs/>
                <w:color w:val="000000"/>
                <w:sz w:val="22"/>
                <w:szCs w:val="22"/>
              </w:rPr>
              <w:t xml:space="preserve">Mo, </w:t>
            </w:r>
            <w:r w:rsidR="00A20E7C">
              <w:rPr>
                <w:rFonts w:asciiTheme="minorHAnsi" w:hAnsiTheme="minorHAnsi" w:cstheme="minorHAnsi"/>
                <w:bCs/>
                <w:color w:val="000000"/>
                <w:sz w:val="22"/>
                <w:szCs w:val="22"/>
              </w:rPr>
              <w:t>01.04</w:t>
            </w:r>
            <w:r w:rsidRPr="002B0ACA">
              <w:rPr>
                <w:rFonts w:asciiTheme="minorHAnsi" w:hAnsiTheme="minorHAnsi" w:cstheme="minorHAnsi"/>
                <w:bCs/>
                <w:color w:val="000000"/>
                <w:sz w:val="22"/>
                <w:szCs w:val="22"/>
              </w:rPr>
              <w:t>.2019</w:t>
            </w:r>
          </w:p>
        </w:tc>
        <w:tc>
          <w:tcPr>
            <w:tcW w:w="6681" w:type="dxa"/>
          </w:tcPr>
          <w:p w:rsidR="00E85872" w:rsidRPr="002B0ACA" w:rsidRDefault="00E85872" w:rsidP="00CF1AFD">
            <w:pPr>
              <w:tabs>
                <w:tab w:val="left" w:pos="2295"/>
              </w:tabs>
              <w:autoSpaceDE w:val="0"/>
              <w:autoSpaceDN w:val="0"/>
              <w:adjustRightInd w:val="0"/>
              <w:ind w:left="-74"/>
              <w:rPr>
                <w:rFonts w:asciiTheme="minorHAnsi" w:hAnsiTheme="minorHAnsi" w:cstheme="minorHAnsi"/>
                <w:color w:val="000000"/>
                <w:sz w:val="22"/>
                <w:szCs w:val="22"/>
              </w:rPr>
            </w:pPr>
            <w:r w:rsidRPr="002B0ACA">
              <w:rPr>
                <w:rFonts w:asciiTheme="minorHAnsi" w:hAnsiTheme="minorHAnsi" w:cstheme="minorHAnsi"/>
                <w:color w:val="000000"/>
                <w:sz w:val="22"/>
                <w:szCs w:val="22"/>
              </w:rPr>
              <w:t>Tauchpraxis</w:t>
            </w:r>
            <w:r w:rsidRPr="002B0ACA">
              <w:rPr>
                <w:rFonts w:asciiTheme="minorHAnsi" w:hAnsiTheme="minorHAnsi" w:cstheme="minorHAnsi"/>
                <w:color w:val="000000"/>
                <w:sz w:val="22"/>
                <w:szCs w:val="22"/>
              </w:rPr>
              <w:tab/>
            </w:r>
            <w:r w:rsidR="00CF1AFD" w:rsidRPr="002B0ACA">
              <w:rPr>
                <w:rFonts w:asciiTheme="minorHAnsi" w:hAnsiTheme="minorHAnsi" w:cstheme="minorHAnsi"/>
                <w:color w:val="000000"/>
                <w:sz w:val="22"/>
                <w:szCs w:val="22"/>
              </w:rPr>
              <w:t>Andreas Teissl</w:t>
            </w:r>
          </w:p>
        </w:tc>
      </w:tr>
      <w:tr w:rsidR="00CF1AFD" w:rsidRPr="002B0ACA" w:rsidTr="00630AC4">
        <w:tc>
          <w:tcPr>
            <w:tcW w:w="2817" w:type="dxa"/>
          </w:tcPr>
          <w:p w:rsidR="00CF1AFD" w:rsidRPr="002B0ACA" w:rsidRDefault="00CF1AFD" w:rsidP="00AD4BBD">
            <w:pPr>
              <w:autoSpaceDE w:val="0"/>
              <w:autoSpaceDN w:val="0"/>
              <w:adjustRightInd w:val="0"/>
              <w:rPr>
                <w:rFonts w:asciiTheme="minorHAnsi" w:hAnsiTheme="minorHAnsi" w:cstheme="minorHAnsi"/>
                <w:bCs/>
                <w:color w:val="000000"/>
                <w:sz w:val="22"/>
                <w:szCs w:val="22"/>
              </w:rPr>
            </w:pPr>
            <w:r w:rsidRPr="002B0ACA">
              <w:rPr>
                <w:rFonts w:asciiTheme="minorHAnsi" w:hAnsiTheme="minorHAnsi" w:cstheme="minorHAnsi"/>
                <w:bCs/>
                <w:color w:val="000000"/>
                <w:sz w:val="22"/>
                <w:szCs w:val="22"/>
              </w:rPr>
              <w:t>Mo, 0</w:t>
            </w:r>
            <w:r w:rsidR="00A20E7C">
              <w:rPr>
                <w:rFonts w:asciiTheme="minorHAnsi" w:hAnsiTheme="minorHAnsi" w:cstheme="minorHAnsi"/>
                <w:bCs/>
                <w:color w:val="000000"/>
                <w:sz w:val="22"/>
                <w:szCs w:val="22"/>
              </w:rPr>
              <w:t>8</w:t>
            </w:r>
            <w:r w:rsidRPr="002B0ACA">
              <w:rPr>
                <w:rFonts w:asciiTheme="minorHAnsi" w:hAnsiTheme="minorHAnsi" w:cstheme="minorHAnsi"/>
                <w:bCs/>
                <w:color w:val="000000"/>
                <w:sz w:val="22"/>
                <w:szCs w:val="22"/>
              </w:rPr>
              <w:t>.04.2019</w:t>
            </w:r>
          </w:p>
        </w:tc>
        <w:tc>
          <w:tcPr>
            <w:tcW w:w="6681" w:type="dxa"/>
          </w:tcPr>
          <w:p w:rsidR="00CF1AFD" w:rsidRPr="002B0ACA" w:rsidRDefault="00CF1AFD" w:rsidP="00CF1AFD">
            <w:pPr>
              <w:tabs>
                <w:tab w:val="left" w:pos="2295"/>
              </w:tabs>
              <w:autoSpaceDE w:val="0"/>
              <w:autoSpaceDN w:val="0"/>
              <w:adjustRightInd w:val="0"/>
              <w:ind w:left="-74"/>
              <w:rPr>
                <w:rFonts w:asciiTheme="minorHAnsi" w:hAnsiTheme="minorHAnsi" w:cstheme="minorHAnsi"/>
                <w:color w:val="000000"/>
                <w:sz w:val="22"/>
                <w:szCs w:val="22"/>
              </w:rPr>
            </w:pPr>
            <w:r w:rsidRPr="002B0ACA">
              <w:rPr>
                <w:rFonts w:asciiTheme="minorHAnsi" w:hAnsiTheme="minorHAnsi" w:cstheme="minorHAnsi"/>
                <w:color w:val="000000"/>
                <w:sz w:val="22"/>
                <w:szCs w:val="22"/>
              </w:rPr>
              <w:t>Biologie</w:t>
            </w:r>
            <w:r w:rsidRPr="002B0ACA">
              <w:rPr>
                <w:rFonts w:asciiTheme="minorHAnsi" w:hAnsiTheme="minorHAnsi" w:cstheme="minorHAnsi"/>
                <w:color w:val="000000"/>
                <w:sz w:val="22"/>
                <w:szCs w:val="22"/>
              </w:rPr>
              <w:tab/>
              <w:t>Andrea Sigg-Schuchter</w:t>
            </w:r>
          </w:p>
        </w:tc>
      </w:tr>
      <w:tr w:rsidR="00E85872" w:rsidRPr="002B0ACA" w:rsidTr="00630AC4">
        <w:tc>
          <w:tcPr>
            <w:tcW w:w="2817" w:type="dxa"/>
          </w:tcPr>
          <w:p w:rsidR="00E85872" w:rsidRPr="002B0ACA" w:rsidRDefault="00E85872" w:rsidP="00AD4BBD">
            <w:pPr>
              <w:autoSpaceDE w:val="0"/>
              <w:autoSpaceDN w:val="0"/>
              <w:adjustRightInd w:val="0"/>
              <w:rPr>
                <w:rFonts w:asciiTheme="minorHAnsi" w:hAnsiTheme="minorHAnsi" w:cstheme="minorHAnsi"/>
                <w:bCs/>
                <w:color w:val="000000"/>
                <w:sz w:val="22"/>
                <w:szCs w:val="22"/>
              </w:rPr>
            </w:pPr>
            <w:r w:rsidRPr="002B0ACA">
              <w:rPr>
                <w:rFonts w:asciiTheme="minorHAnsi" w:hAnsiTheme="minorHAnsi" w:cstheme="minorHAnsi"/>
                <w:bCs/>
                <w:color w:val="000000"/>
                <w:sz w:val="22"/>
                <w:szCs w:val="22"/>
              </w:rPr>
              <w:t xml:space="preserve">Mo, </w:t>
            </w:r>
            <w:r w:rsidR="00A20E7C">
              <w:rPr>
                <w:rFonts w:asciiTheme="minorHAnsi" w:hAnsiTheme="minorHAnsi" w:cstheme="minorHAnsi"/>
                <w:bCs/>
                <w:color w:val="000000"/>
                <w:sz w:val="22"/>
                <w:szCs w:val="22"/>
              </w:rPr>
              <w:t>24</w:t>
            </w:r>
            <w:r w:rsidRPr="002B0ACA">
              <w:rPr>
                <w:rFonts w:asciiTheme="minorHAnsi" w:hAnsiTheme="minorHAnsi" w:cstheme="minorHAnsi"/>
                <w:bCs/>
                <w:color w:val="000000"/>
                <w:sz w:val="22"/>
                <w:szCs w:val="22"/>
              </w:rPr>
              <w:t>.04.2019</w:t>
            </w:r>
          </w:p>
        </w:tc>
        <w:tc>
          <w:tcPr>
            <w:tcW w:w="6681" w:type="dxa"/>
          </w:tcPr>
          <w:p w:rsidR="00E85872" w:rsidRPr="002B0ACA" w:rsidRDefault="00E85872" w:rsidP="00CF1AFD">
            <w:pPr>
              <w:tabs>
                <w:tab w:val="left" w:pos="2295"/>
              </w:tabs>
              <w:autoSpaceDE w:val="0"/>
              <w:autoSpaceDN w:val="0"/>
              <w:adjustRightInd w:val="0"/>
              <w:ind w:left="-74"/>
              <w:rPr>
                <w:rFonts w:asciiTheme="minorHAnsi" w:hAnsiTheme="minorHAnsi" w:cstheme="minorHAnsi"/>
                <w:color w:val="000000"/>
                <w:sz w:val="22"/>
                <w:szCs w:val="22"/>
              </w:rPr>
            </w:pPr>
            <w:r w:rsidRPr="002B0ACA">
              <w:rPr>
                <w:rFonts w:asciiTheme="minorHAnsi" w:hAnsiTheme="minorHAnsi" w:cstheme="minorHAnsi"/>
                <w:color w:val="000000"/>
                <w:sz w:val="22"/>
                <w:szCs w:val="22"/>
              </w:rPr>
              <w:t>Prüfung</w:t>
            </w:r>
            <w:r w:rsidRPr="002B0ACA">
              <w:rPr>
                <w:rFonts w:asciiTheme="minorHAnsi" w:hAnsiTheme="minorHAnsi" w:cstheme="minorHAnsi"/>
                <w:color w:val="000000"/>
                <w:sz w:val="22"/>
                <w:szCs w:val="22"/>
              </w:rPr>
              <w:tab/>
              <w:t>Andrea Sigg-Schuchter</w:t>
            </w:r>
          </w:p>
        </w:tc>
      </w:tr>
      <w:tr w:rsidR="00E85872" w:rsidRPr="002B0ACA" w:rsidTr="00630AC4">
        <w:tc>
          <w:tcPr>
            <w:tcW w:w="2817" w:type="dxa"/>
          </w:tcPr>
          <w:p w:rsidR="00E85872" w:rsidRPr="002B0ACA" w:rsidRDefault="00E85872" w:rsidP="00AD4BBD">
            <w:pPr>
              <w:autoSpaceDE w:val="0"/>
              <w:autoSpaceDN w:val="0"/>
              <w:adjustRightInd w:val="0"/>
              <w:rPr>
                <w:rFonts w:asciiTheme="minorHAnsi" w:hAnsiTheme="minorHAnsi" w:cstheme="minorHAnsi"/>
                <w:bCs/>
                <w:color w:val="000000"/>
                <w:sz w:val="22"/>
                <w:szCs w:val="22"/>
              </w:rPr>
            </w:pPr>
          </w:p>
        </w:tc>
        <w:tc>
          <w:tcPr>
            <w:tcW w:w="6681" w:type="dxa"/>
          </w:tcPr>
          <w:p w:rsidR="00E85872" w:rsidRPr="002B0ACA" w:rsidRDefault="00E85872" w:rsidP="00E85872">
            <w:pPr>
              <w:tabs>
                <w:tab w:val="left" w:pos="3420"/>
              </w:tabs>
              <w:autoSpaceDE w:val="0"/>
              <w:autoSpaceDN w:val="0"/>
              <w:adjustRightInd w:val="0"/>
              <w:ind w:left="-74"/>
              <w:rPr>
                <w:rFonts w:asciiTheme="minorHAnsi" w:hAnsiTheme="minorHAnsi" w:cstheme="minorHAnsi"/>
                <w:color w:val="000000"/>
                <w:sz w:val="22"/>
                <w:szCs w:val="22"/>
              </w:rPr>
            </w:pPr>
            <w:r w:rsidRPr="002B0ACA">
              <w:rPr>
                <w:rFonts w:asciiTheme="minorHAnsi" w:hAnsiTheme="minorHAnsi" w:cstheme="minorHAnsi"/>
                <w:color w:val="000000"/>
                <w:sz w:val="22"/>
                <w:szCs w:val="22"/>
              </w:rPr>
              <w:t>MC-System, 60 Fragen in 4 Fachgruppen, 60 Min.</w:t>
            </w:r>
          </w:p>
          <w:p w:rsidR="00E85872" w:rsidRPr="002B0ACA" w:rsidRDefault="00E85872" w:rsidP="00E85872">
            <w:pPr>
              <w:tabs>
                <w:tab w:val="left" w:pos="3420"/>
              </w:tabs>
              <w:autoSpaceDE w:val="0"/>
              <w:autoSpaceDN w:val="0"/>
              <w:adjustRightInd w:val="0"/>
              <w:ind w:left="-74"/>
              <w:rPr>
                <w:rFonts w:asciiTheme="minorHAnsi" w:hAnsiTheme="minorHAnsi" w:cstheme="minorHAnsi"/>
                <w:color w:val="000000"/>
                <w:sz w:val="22"/>
                <w:szCs w:val="22"/>
              </w:rPr>
            </w:pPr>
            <w:r w:rsidRPr="002B0ACA">
              <w:rPr>
                <w:rFonts w:asciiTheme="minorHAnsi" w:hAnsiTheme="minorHAnsi" w:cstheme="minorHAnsi"/>
                <w:color w:val="000000"/>
                <w:sz w:val="22"/>
                <w:szCs w:val="22"/>
              </w:rPr>
              <w:t>Positiv: 48 richtige Antworten, mind. 12 je Gruppe (80%)</w:t>
            </w:r>
          </w:p>
        </w:tc>
      </w:tr>
      <w:tr w:rsidR="00744E88" w:rsidRPr="002B0ACA" w:rsidTr="00630AC4">
        <w:tc>
          <w:tcPr>
            <w:tcW w:w="2817" w:type="dxa"/>
          </w:tcPr>
          <w:p w:rsidR="00744E88" w:rsidRPr="002B0ACA" w:rsidRDefault="00744E88" w:rsidP="00AD4BBD">
            <w:pPr>
              <w:autoSpaceDE w:val="0"/>
              <w:autoSpaceDN w:val="0"/>
              <w:adjustRightInd w:val="0"/>
              <w:rPr>
                <w:rFonts w:asciiTheme="minorHAnsi" w:hAnsiTheme="minorHAnsi" w:cstheme="minorHAnsi"/>
                <w:bCs/>
                <w:color w:val="000000"/>
                <w:sz w:val="22"/>
                <w:szCs w:val="22"/>
              </w:rPr>
            </w:pPr>
          </w:p>
        </w:tc>
        <w:tc>
          <w:tcPr>
            <w:tcW w:w="6681" w:type="dxa"/>
          </w:tcPr>
          <w:p w:rsidR="00744E88" w:rsidRPr="002B0ACA" w:rsidRDefault="00744E88" w:rsidP="00E85872">
            <w:pPr>
              <w:tabs>
                <w:tab w:val="left" w:pos="3420"/>
              </w:tabs>
              <w:autoSpaceDE w:val="0"/>
              <w:autoSpaceDN w:val="0"/>
              <w:adjustRightInd w:val="0"/>
              <w:ind w:left="-74"/>
              <w:rPr>
                <w:rFonts w:asciiTheme="minorHAnsi" w:hAnsiTheme="minorHAnsi" w:cstheme="minorHAnsi"/>
                <w:color w:val="000000"/>
                <w:sz w:val="22"/>
                <w:szCs w:val="22"/>
              </w:rPr>
            </w:pPr>
          </w:p>
        </w:tc>
      </w:tr>
      <w:tr w:rsidR="00E85872" w:rsidRPr="002B0ACA" w:rsidTr="00630AC4">
        <w:tc>
          <w:tcPr>
            <w:tcW w:w="2817" w:type="dxa"/>
          </w:tcPr>
          <w:p w:rsidR="00E85872" w:rsidRPr="002B0ACA" w:rsidRDefault="00CF1AFD" w:rsidP="00AD4BBD">
            <w:pPr>
              <w:autoSpaceDE w:val="0"/>
              <w:autoSpaceDN w:val="0"/>
              <w:adjustRightInd w:val="0"/>
              <w:rPr>
                <w:rFonts w:asciiTheme="minorHAnsi" w:hAnsiTheme="minorHAnsi" w:cstheme="minorHAnsi"/>
                <w:b/>
                <w:bCs/>
                <w:color w:val="000000"/>
                <w:sz w:val="22"/>
                <w:szCs w:val="22"/>
              </w:rPr>
            </w:pPr>
            <w:r w:rsidRPr="002B0ACA">
              <w:rPr>
                <w:rFonts w:asciiTheme="minorHAnsi" w:hAnsiTheme="minorHAnsi" w:cstheme="minorHAnsi"/>
                <w:b/>
                <w:bCs/>
                <w:color w:val="000000"/>
                <w:sz w:val="22"/>
                <w:szCs w:val="22"/>
              </w:rPr>
              <w:t>Praxis</w:t>
            </w:r>
          </w:p>
        </w:tc>
        <w:tc>
          <w:tcPr>
            <w:tcW w:w="6681" w:type="dxa"/>
          </w:tcPr>
          <w:p w:rsidR="00E85872" w:rsidRPr="002B0ACA" w:rsidRDefault="00CF1AFD" w:rsidP="00E85872">
            <w:pPr>
              <w:tabs>
                <w:tab w:val="left" w:pos="3420"/>
              </w:tabs>
              <w:autoSpaceDE w:val="0"/>
              <w:autoSpaceDN w:val="0"/>
              <w:adjustRightInd w:val="0"/>
              <w:ind w:left="-74"/>
              <w:rPr>
                <w:rFonts w:asciiTheme="minorHAnsi" w:hAnsiTheme="minorHAnsi" w:cstheme="minorHAnsi"/>
                <w:color w:val="000000"/>
                <w:sz w:val="22"/>
                <w:szCs w:val="22"/>
              </w:rPr>
            </w:pPr>
            <w:r w:rsidRPr="002B0ACA">
              <w:rPr>
                <w:rFonts w:asciiTheme="minorHAnsi" w:hAnsiTheme="minorHAnsi" w:cstheme="minorHAnsi"/>
                <w:color w:val="000000"/>
                <w:sz w:val="22"/>
                <w:szCs w:val="22"/>
              </w:rPr>
              <w:t>Inhalte der Praxisprüfung gemäß aktueller und gültiger Prüfungsordnung des TSVÖ.</w:t>
            </w:r>
          </w:p>
        </w:tc>
      </w:tr>
      <w:tr w:rsidR="00CF1AFD" w:rsidRPr="002B0ACA" w:rsidTr="00630AC4">
        <w:tc>
          <w:tcPr>
            <w:tcW w:w="2817" w:type="dxa"/>
          </w:tcPr>
          <w:p w:rsidR="00CF1AFD" w:rsidRPr="002B0ACA" w:rsidRDefault="00CF1AFD" w:rsidP="00AD4BBD">
            <w:pPr>
              <w:autoSpaceDE w:val="0"/>
              <w:autoSpaceDN w:val="0"/>
              <w:adjustRightInd w:val="0"/>
              <w:rPr>
                <w:rFonts w:asciiTheme="minorHAnsi" w:hAnsiTheme="minorHAnsi" w:cstheme="minorHAnsi"/>
                <w:b/>
                <w:bCs/>
                <w:color w:val="000000"/>
                <w:sz w:val="22"/>
                <w:szCs w:val="22"/>
              </w:rPr>
            </w:pPr>
            <w:r w:rsidRPr="002B0ACA">
              <w:rPr>
                <w:rFonts w:asciiTheme="minorHAnsi" w:hAnsiTheme="minorHAnsi" w:cstheme="minorHAnsi"/>
                <w:b/>
                <w:color w:val="000000"/>
                <w:sz w:val="22"/>
                <w:szCs w:val="22"/>
              </w:rPr>
              <w:t>Knotentechnik</w:t>
            </w:r>
            <w:r w:rsidR="0007264F" w:rsidRPr="002B0ACA">
              <w:rPr>
                <w:rFonts w:asciiTheme="minorHAnsi" w:hAnsiTheme="minorHAnsi" w:cstheme="minorHAnsi"/>
                <w:b/>
                <w:color w:val="000000"/>
                <w:sz w:val="22"/>
                <w:szCs w:val="22"/>
              </w:rPr>
              <w:t xml:space="preserve"> und </w:t>
            </w:r>
            <w:r w:rsidR="0007264F" w:rsidRPr="002B0ACA">
              <w:rPr>
                <w:rFonts w:asciiTheme="minorHAnsi" w:hAnsiTheme="minorHAnsi" w:cstheme="minorHAnsi"/>
                <w:b/>
                <w:bCs/>
                <w:color w:val="000000"/>
                <w:sz w:val="22"/>
                <w:szCs w:val="22"/>
              </w:rPr>
              <w:t>ABC Prüfung:</w:t>
            </w:r>
          </w:p>
          <w:p w:rsidR="0007264F" w:rsidRPr="002B0ACA" w:rsidRDefault="0007264F" w:rsidP="00AD4BBD">
            <w:pPr>
              <w:autoSpaceDE w:val="0"/>
              <w:autoSpaceDN w:val="0"/>
              <w:adjustRightInd w:val="0"/>
              <w:rPr>
                <w:rFonts w:asciiTheme="minorHAnsi" w:hAnsiTheme="minorHAnsi" w:cstheme="minorHAnsi"/>
                <w:b/>
                <w:bCs/>
                <w:color w:val="000000"/>
                <w:sz w:val="22"/>
                <w:szCs w:val="22"/>
              </w:rPr>
            </w:pPr>
            <w:r w:rsidRPr="002B0ACA">
              <w:rPr>
                <w:rFonts w:asciiTheme="minorHAnsi" w:hAnsiTheme="minorHAnsi" w:cstheme="minorHAnsi"/>
                <w:b/>
                <w:bCs/>
                <w:color w:val="000000"/>
                <w:sz w:val="22"/>
                <w:szCs w:val="22"/>
              </w:rPr>
              <w:t>Mi, 01.05.19</w:t>
            </w:r>
          </w:p>
        </w:tc>
        <w:tc>
          <w:tcPr>
            <w:tcW w:w="6681" w:type="dxa"/>
          </w:tcPr>
          <w:p w:rsidR="00CF1AFD" w:rsidRPr="002B0ACA" w:rsidRDefault="001811CB" w:rsidP="00A20E7C">
            <w:pPr>
              <w:tabs>
                <w:tab w:val="left" w:pos="3420"/>
              </w:tabs>
              <w:autoSpaceDE w:val="0"/>
              <w:autoSpaceDN w:val="0"/>
              <w:adjustRightInd w:val="0"/>
              <w:ind w:left="-74"/>
              <w:rPr>
                <w:rFonts w:asciiTheme="minorHAnsi" w:hAnsiTheme="minorHAnsi" w:cstheme="minorHAnsi"/>
                <w:color w:val="000000"/>
                <w:sz w:val="22"/>
                <w:szCs w:val="22"/>
              </w:rPr>
            </w:pPr>
            <w:r w:rsidRPr="002B0ACA">
              <w:rPr>
                <w:rFonts w:asciiTheme="minorHAnsi" w:hAnsiTheme="minorHAnsi" w:cstheme="minorHAnsi"/>
                <w:color w:val="000000"/>
                <w:sz w:val="22"/>
                <w:szCs w:val="22"/>
              </w:rPr>
              <w:t xml:space="preserve">Prüfung mit kompletter ABC-Ausrüstung im </w:t>
            </w:r>
            <w:proofErr w:type="spellStart"/>
            <w:proofErr w:type="gramStart"/>
            <w:r w:rsidRPr="002B0ACA">
              <w:rPr>
                <w:rFonts w:asciiTheme="minorHAnsi" w:hAnsiTheme="minorHAnsi" w:cstheme="minorHAnsi"/>
                <w:color w:val="000000"/>
                <w:sz w:val="22"/>
                <w:szCs w:val="22"/>
              </w:rPr>
              <w:t>Freiwasser:</w:t>
            </w:r>
            <w:r w:rsidR="00CF1AFD" w:rsidRPr="002B0ACA">
              <w:rPr>
                <w:rFonts w:asciiTheme="minorHAnsi" w:hAnsiTheme="minorHAnsi" w:cstheme="minorHAnsi"/>
                <w:color w:val="000000"/>
                <w:sz w:val="22"/>
                <w:szCs w:val="22"/>
              </w:rPr>
              <w:t>Palstek</w:t>
            </w:r>
            <w:proofErr w:type="spellEnd"/>
            <w:proofErr w:type="gramEnd"/>
            <w:r w:rsidR="00CF1AFD" w:rsidRPr="002B0ACA">
              <w:rPr>
                <w:rFonts w:asciiTheme="minorHAnsi" w:hAnsiTheme="minorHAnsi" w:cstheme="minorHAnsi"/>
                <w:color w:val="000000"/>
                <w:sz w:val="22"/>
                <w:szCs w:val="22"/>
              </w:rPr>
              <w:t>, Webeleinstek, doppelter Achterknoten.</w:t>
            </w:r>
          </w:p>
          <w:p w:rsidR="00CF1AFD" w:rsidRPr="002B0ACA" w:rsidRDefault="0007264F" w:rsidP="001811CB">
            <w:pPr>
              <w:tabs>
                <w:tab w:val="left" w:pos="3420"/>
              </w:tabs>
              <w:autoSpaceDE w:val="0"/>
              <w:autoSpaceDN w:val="0"/>
              <w:adjustRightInd w:val="0"/>
              <w:ind w:left="-74"/>
              <w:rPr>
                <w:rFonts w:asciiTheme="minorHAnsi" w:hAnsiTheme="minorHAnsi" w:cstheme="minorHAnsi"/>
                <w:color w:val="000000"/>
                <w:sz w:val="22"/>
                <w:szCs w:val="22"/>
              </w:rPr>
            </w:pPr>
            <w:r w:rsidRPr="002B0ACA">
              <w:rPr>
                <w:rFonts w:asciiTheme="minorHAnsi" w:hAnsiTheme="minorHAnsi" w:cstheme="minorHAnsi"/>
                <w:color w:val="000000"/>
                <w:sz w:val="22"/>
                <w:szCs w:val="22"/>
              </w:rPr>
              <w:t>Freies Abtauchen auf mindestens 5 m Tiefe.</w:t>
            </w:r>
          </w:p>
        </w:tc>
      </w:tr>
      <w:tr w:rsidR="0007264F" w:rsidRPr="002B0ACA" w:rsidTr="00630AC4">
        <w:tc>
          <w:tcPr>
            <w:tcW w:w="2817" w:type="dxa"/>
          </w:tcPr>
          <w:p w:rsidR="0007264F" w:rsidRPr="002B0ACA" w:rsidRDefault="0007264F" w:rsidP="0007264F">
            <w:pPr>
              <w:autoSpaceDE w:val="0"/>
              <w:autoSpaceDN w:val="0"/>
              <w:adjustRightInd w:val="0"/>
              <w:rPr>
                <w:rFonts w:asciiTheme="minorHAnsi" w:hAnsiTheme="minorHAnsi" w:cstheme="minorHAnsi"/>
                <w:b/>
                <w:bCs/>
                <w:color w:val="000000"/>
                <w:sz w:val="22"/>
                <w:szCs w:val="22"/>
              </w:rPr>
            </w:pPr>
            <w:r w:rsidRPr="002B0ACA">
              <w:rPr>
                <w:rFonts w:asciiTheme="minorHAnsi" w:hAnsiTheme="minorHAnsi" w:cstheme="minorHAnsi"/>
                <w:b/>
                <w:bCs/>
                <w:color w:val="000000"/>
                <w:sz w:val="22"/>
                <w:szCs w:val="22"/>
              </w:rPr>
              <w:t>Freiwassertauchgänge</w:t>
            </w:r>
          </w:p>
          <w:p w:rsidR="0007264F" w:rsidRPr="002B0ACA" w:rsidRDefault="0007264F" w:rsidP="0007264F">
            <w:pPr>
              <w:autoSpaceDE w:val="0"/>
              <w:autoSpaceDN w:val="0"/>
              <w:adjustRightInd w:val="0"/>
              <w:rPr>
                <w:rFonts w:asciiTheme="minorHAnsi" w:hAnsiTheme="minorHAnsi" w:cstheme="minorHAnsi"/>
                <w:b/>
                <w:bCs/>
                <w:color w:val="000000"/>
                <w:sz w:val="22"/>
                <w:szCs w:val="22"/>
              </w:rPr>
            </w:pPr>
          </w:p>
        </w:tc>
        <w:tc>
          <w:tcPr>
            <w:tcW w:w="6681" w:type="dxa"/>
          </w:tcPr>
          <w:p w:rsidR="0007264F" w:rsidRPr="002B0ACA" w:rsidRDefault="0007264F" w:rsidP="00A20E7C">
            <w:pPr>
              <w:tabs>
                <w:tab w:val="left" w:pos="3420"/>
              </w:tabs>
              <w:autoSpaceDE w:val="0"/>
              <w:autoSpaceDN w:val="0"/>
              <w:adjustRightInd w:val="0"/>
              <w:ind w:left="-74"/>
              <w:rPr>
                <w:rFonts w:asciiTheme="minorHAnsi" w:hAnsiTheme="minorHAnsi" w:cstheme="minorHAnsi"/>
                <w:color w:val="000000"/>
                <w:sz w:val="22"/>
                <w:szCs w:val="22"/>
              </w:rPr>
            </w:pPr>
            <w:r w:rsidRPr="002B0ACA">
              <w:rPr>
                <w:rFonts w:asciiTheme="minorHAnsi" w:hAnsiTheme="minorHAnsi" w:cstheme="minorHAnsi"/>
                <w:color w:val="000000"/>
                <w:sz w:val="22"/>
                <w:szCs w:val="22"/>
              </w:rPr>
              <w:t>Prüfung mit kompletter Ausrüstung im Freiwasser</w:t>
            </w:r>
            <w:r w:rsidR="00630AC4" w:rsidRPr="002B0ACA">
              <w:rPr>
                <w:rFonts w:asciiTheme="minorHAnsi" w:hAnsiTheme="minorHAnsi" w:cstheme="minorHAnsi"/>
                <w:color w:val="000000"/>
                <w:sz w:val="22"/>
                <w:szCs w:val="22"/>
              </w:rPr>
              <w:t>:</w:t>
            </w:r>
            <w:r w:rsidR="001811CB">
              <w:rPr>
                <w:rFonts w:asciiTheme="minorHAnsi" w:hAnsiTheme="minorHAnsi" w:cstheme="minorHAnsi"/>
                <w:color w:val="000000"/>
                <w:sz w:val="22"/>
                <w:szCs w:val="22"/>
              </w:rPr>
              <w:br/>
            </w:r>
            <w:r w:rsidR="001811CB" w:rsidRPr="002B0ACA">
              <w:rPr>
                <w:rFonts w:asciiTheme="minorHAnsi" w:hAnsiTheme="minorHAnsi" w:cstheme="minorHAnsi"/>
                <w:color w:val="000000"/>
                <w:sz w:val="22"/>
                <w:szCs w:val="22"/>
              </w:rPr>
              <w:t>500 m Schnorcheln mit Tariermittel und PTG in maximal 20 min</w:t>
            </w:r>
            <w:r w:rsidR="00630AC4" w:rsidRPr="002B0ACA">
              <w:rPr>
                <w:rFonts w:asciiTheme="minorHAnsi" w:hAnsiTheme="minorHAnsi" w:cstheme="minorHAnsi"/>
                <w:color w:val="000000"/>
                <w:sz w:val="22"/>
                <w:szCs w:val="22"/>
              </w:rPr>
              <w:br/>
            </w:r>
            <w:r w:rsidRPr="002B0ACA">
              <w:rPr>
                <w:rFonts w:asciiTheme="minorHAnsi" w:hAnsiTheme="minorHAnsi" w:cstheme="minorHAnsi"/>
                <w:color w:val="000000"/>
                <w:sz w:val="22"/>
                <w:szCs w:val="22"/>
              </w:rPr>
              <w:t>fünf Tauchgänge</w:t>
            </w:r>
            <w:r w:rsidR="00630AC4" w:rsidRPr="002B0ACA">
              <w:rPr>
                <w:rFonts w:asciiTheme="minorHAnsi" w:hAnsiTheme="minorHAnsi" w:cstheme="minorHAnsi"/>
                <w:color w:val="000000"/>
                <w:sz w:val="22"/>
                <w:szCs w:val="22"/>
              </w:rPr>
              <w:t xml:space="preserve"> von mindestens 15 min Tauchzeit bis in mittlere Tiefe (10 – 30 m)</w:t>
            </w:r>
            <w:r w:rsidRPr="002B0ACA">
              <w:rPr>
                <w:rFonts w:asciiTheme="minorHAnsi" w:hAnsiTheme="minorHAnsi" w:cstheme="minorHAnsi"/>
                <w:color w:val="000000"/>
                <w:sz w:val="22"/>
                <w:szCs w:val="22"/>
              </w:rPr>
              <w:t>.</w:t>
            </w:r>
          </w:p>
        </w:tc>
      </w:tr>
      <w:tr w:rsidR="0007264F" w:rsidRPr="002B0ACA" w:rsidTr="00630AC4">
        <w:tc>
          <w:tcPr>
            <w:tcW w:w="2817" w:type="dxa"/>
          </w:tcPr>
          <w:p w:rsidR="0007264F" w:rsidRPr="002B0ACA" w:rsidRDefault="0007264F" w:rsidP="0007264F">
            <w:pPr>
              <w:autoSpaceDE w:val="0"/>
              <w:autoSpaceDN w:val="0"/>
              <w:adjustRightInd w:val="0"/>
              <w:rPr>
                <w:rFonts w:asciiTheme="minorHAnsi" w:hAnsiTheme="minorHAnsi" w:cstheme="minorHAnsi"/>
                <w:b/>
                <w:bCs/>
                <w:color w:val="000000"/>
                <w:sz w:val="22"/>
                <w:szCs w:val="22"/>
              </w:rPr>
            </w:pPr>
            <w:r w:rsidRPr="002B0ACA">
              <w:rPr>
                <w:rFonts w:asciiTheme="minorHAnsi" w:hAnsiTheme="minorHAnsi" w:cstheme="minorHAnsi"/>
                <w:b/>
                <w:bCs/>
                <w:color w:val="000000"/>
                <w:sz w:val="22"/>
                <w:szCs w:val="22"/>
              </w:rPr>
              <w:t xml:space="preserve">Sa, 18.05.19 </w:t>
            </w:r>
          </w:p>
          <w:p w:rsidR="0007264F" w:rsidRPr="002B0ACA" w:rsidRDefault="0007264F" w:rsidP="0007264F">
            <w:pPr>
              <w:autoSpaceDE w:val="0"/>
              <w:autoSpaceDN w:val="0"/>
              <w:adjustRightInd w:val="0"/>
              <w:rPr>
                <w:rFonts w:asciiTheme="minorHAnsi" w:hAnsiTheme="minorHAnsi" w:cstheme="minorHAnsi"/>
                <w:b/>
                <w:bCs/>
                <w:color w:val="000000"/>
                <w:sz w:val="22"/>
                <w:szCs w:val="22"/>
              </w:rPr>
            </w:pPr>
            <w:r w:rsidRPr="002B0ACA">
              <w:rPr>
                <w:rFonts w:asciiTheme="minorHAnsi" w:hAnsiTheme="minorHAnsi" w:cstheme="minorHAnsi"/>
                <w:b/>
                <w:bCs/>
                <w:color w:val="000000"/>
                <w:sz w:val="22"/>
                <w:szCs w:val="22"/>
              </w:rPr>
              <w:t>So, 19.05.19</w:t>
            </w:r>
          </w:p>
        </w:tc>
        <w:tc>
          <w:tcPr>
            <w:tcW w:w="6681" w:type="dxa"/>
          </w:tcPr>
          <w:p w:rsidR="0007264F" w:rsidRPr="002B0ACA" w:rsidRDefault="0007264F" w:rsidP="00A20E7C">
            <w:pPr>
              <w:tabs>
                <w:tab w:val="left" w:pos="3420"/>
              </w:tabs>
              <w:autoSpaceDE w:val="0"/>
              <w:autoSpaceDN w:val="0"/>
              <w:adjustRightInd w:val="0"/>
              <w:ind w:left="-74"/>
              <w:rPr>
                <w:rFonts w:asciiTheme="minorHAnsi" w:hAnsiTheme="minorHAnsi" w:cstheme="minorHAnsi"/>
                <w:color w:val="000000"/>
                <w:sz w:val="22"/>
                <w:szCs w:val="22"/>
              </w:rPr>
            </w:pPr>
            <w:r w:rsidRPr="002B0ACA">
              <w:rPr>
                <w:rFonts w:asciiTheme="minorHAnsi" w:hAnsiTheme="minorHAnsi" w:cstheme="minorHAnsi"/>
                <w:color w:val="000000"/>
                <w:sz w:val="22"/>
                <w:szCs w:val="22"/>
              </w:rPr>
              <w:t>Plansee</w:t>
            </w:r>
          </w:p>
          <w:p w:rsidR="0007264F" w:rsidRPr="002B0ACA" w:rsidRDefault="0007264F" w:rsidP="00A20E7C">
            <w:pPr>
              <w:tabs>
                <w:tab w:val="left" w:pos="3420"/>
              </w:tabs>
              <w:autoSpaceDE w:val="0"/>
              <w:autoSpaceDN w:val="0"/>
              <w:adjustRightInd w:val="0"/>
              <w:ind w:left="-74"/>
              <w:rPr>
                <w:rFonts w:asciiTheme="minorHAnsi" w:hAnsiTheme="minorHAnsi" w:cstheme="minorHAnsi"/>
                <w:color w:val="000000"/>
                <w:sz w:val="22"/>
                <w:szCs w:val="22"/>
              </w:rPr>
            </w:pPr>
            <w:r w:rsidRPr="002B0ACA">
              <w:rPr>
                <w:rFonts w:asciiTheme="minorHAnsi" w:hAnsiTheme="minorHAnsi" w:cstheme="minorHAnsi"/>
                <w:color w:val="000000"/>
                <w:sz w:val="22"/>
                <w:szCs w:val="22"/>
              </w:rPr>
              <w:t>Eventuell weitere Termine nach Absprache</w:t>
            </w:r>
          </w:p>
        </w:tc>
      </w:tr>
    </w:tbl>
    <w:p w:rsidR="00F85E0D" w:rsidRPr="002B0ACA" w:rsidRDefault="00F85E0D" w:rsidP="00F85E0D">
      <w:pPr>
        <w:autoSpaceDE w:val="0"/>
        <w:autoSpaceDN w:val="0"/>
        <w:adjustRightInd w:val="0"/>
        <w:rPr>
          <w:rFonts w:asciiTheme="minorHAnsi" w:hAnsiTheme="minorHAnsi" w:cstheme="minorHAnsi"/>
          <w:b/>
          <w:color w:val="000000"/>
          <w:sz w:val="22"/>
          <w:szCs w:val="22"/>
        </w:rPr>
      </w:pPr>
      <w:r w:rsidRPr="002B0ACA">
        <w:rPr>
          <w:rFonts w:asciiTheme="minorHAnsi" w:hAnsiTheme="minorHAnsi" w:cstheme="minorHAnsi"/>
          <w:b/>
          <w:color w:val="000000"/>
          <w:sz w:val="22"/>
          <w:szCs w:val="22"/>
        </w:rPr>
        <w:lastRenderedPageBreak/>
        <w:t>Prüfung mit kompletter Ausrüstung im Freiwasser:</w:t>
      </w:r>
    </w:p>
    <w:p w:rsidR="00F85E0D" w:rsidRPr="002B0ACA" w:rsidRDefault="00F85E0D" w:rsidP="004D2C33">
      <w:pPr>
        <w:pStyle w:val="Nummerierungleichteingerckt"/>
        <w:ind w:left="697" w:hanging="340"/>
        <w:rPr>
          <w:rFonts w:asciiTheme="minorHAnsi" w:hAnsiTheme="minorHAnsi" w:cstheme="minorHAnsi"/>
          <w:sz w:val="22"/>
          <w:szCs w:val="22"/>
        </w:rPr>
      </w:pPr>
      <w:r w:rsidRPr="002B0ACA">
        <w:rPr>
          <w:rFonts w:asciiTheme="minorHAnsi" w:hAnsiTheme="minorHAnsi" w:cstheme="minorHAnsi"/>
          <w:sz w:val="22"/>
          <w:szCs w:val="22"/>
        </w:rPr>
        <w:t>500 m Schnorcheln mit Tarierweste und PTG in maximal 20 Minuten.</w:t>
      </w:r>
    </w:p>
    <w:p w:rsidR="00F85E0D" w:rsidRPr="002B0ACA" w:rsidRDefault="00F85E0D" w:rsidP="004D2C33">
      <w:pPr>
        <w:pStyle w:val="Nummerierungleichteingerckt"/>
        <w:ind w:left="697" w:hanging="340"/>
        <w:rPr>
          <w:rFonts w:asciiTheme="minorHAnsi" w:hAnsiTheme="minorHAnsi" w:cstheme="minorHAnsi"/>
          <w:sz w:val="22"/>
          <w:szCs w:val="22"/>
        </w:rPr>
      </w:pPr>
      <w:r w:rsidRPr="002B0ACA">
        <w:rPr>
          <w:rFonts w:asciiTheme="minorHAnsi" w:hAnsiTheme="minorHAnsi" w:cstheme="minorHAnsi"/>
          <w:sz w:val="22"/>
          <w:szCs w:val="22"/>
        </w:rPr>
        <w:t>Fünf Tauchgänge im Freiwasser mit einem TSVÖ - Tauchlehrer:</w:t>
      </w:r>
      <w:r w:rsidR="001D1D7B" w:rsidRPr="002B0ACA">
        <w:rPr>
          <w:rFonts w:asciiTheme="minorHAnsi" w:hAnsiTheme="minorHAnsi" w:cstheme="minorHAnsi"/>
          <w:sz w:val="22"/>
          <w:szCs w:val="22"/>
        </w:rPr>
        <w:t xml:space="preserve"> </w:t>
      </w:r>
      <w:r w:rsidRPr="002B0ACA">
        <w:rPr>
          <w:rFonts w:asciiTheme="minorHAnsi" w:hAnsiTheme="minorHAnsi" w:cstheme="minorHAnsi"/>
          <w:sz w:val="22"/>
          <w:szCs w:val="22"/>
        </w:rPr>
        <w:t>Dabei sind vier Tauchgänge von mindestens 15 min Tauchzeit und der Tauchgang</w:t>
      </w:r>
      <w:r w:rsidR="001D1D7B" w:rsidRPr="002B0ACA">
        <w:rPr>
          <w:rFonts w:asciiTheme="minorHAnsi" w:hAnsiTheme="minorHAnsi" w:cstheme="minorHAnsi"/>
          <w:sz w:val="22"/>
          <w:szCs w:val="22"/>
        </w:rPr>
        <w:t xml:space="preserve"> </w:t>
      </w:r>
      <w:r w:rsidR="00323EA0" w:rsidRPr="002B0ACA">
        <w:rPr>
          <w:rFonts w:asciiTheme="minorHAnsi" w:hAnsiTheme="minorHAnsi" w:cstheme="minorHAnsi"/>
          <w:sz w:val="22"/>
          <w:szCs w:val="22"/>
        </w:rPr>
        <w:br/>
      </w:r>
      <w:r w:rsidRPr="002B0ACA">
        <w:rPr>
          <w:rFonts w:asciiTheme="minorHAnsi" w:hAnsiTheme="minorHAnsi" w:cstheme="minorHAnsi"/>
          <w:sz w:val="22"/>
          <w:szCs w:val="22"/>
        </w:rPr>
        <w:t>TG 2.2 zu absolvieren, die bis in mittlere Tiefe (10 - 30 m) führen müssen.</w:t>
      </w:r>
      <w:r w:rsidR="00FD172A" w:rsidRPr="002B0ACA">
        <w:rPr>
          <w:rFonts w:asciiTheme="minorHAnsi" w:hAnsiTheme="minorHAnsi" w:cstheme="minorHAnsi"/>
          <w:sz w:val="22"/>
          <w:szCs w:val="22"/>
        </w:rPr>
        <w:br/>
      </w:r>
      <w:r w:rsidR="00FD172A" w:rsidRPr="002B0ACA">
        <w:rPr>
          <w:rFonts w:asciiTheme="minorHAnsi" w:hAnsiTheme="minorHAnsi" w:cstheme="minorHAnsi"/>
          <w:sz w:val="22"/>
          <w:szCs w:val="22"/>
        </w:rPr>
        <w:br/>
      </w:r>
      <w:r w:rsidRPr="002B0ACA">
        <w:rPr>
          <w:rFonts w:asciiTheme="minorHAnsi" w:hAnsiTheme="minorHAnsi" w:cstheme="minorHAnsi"/>
          <w:sz w:val="22"/>
          <w:szCs w:val="22"/>
        </w:rPr>
        <w:t>Bei allen Tauchgängen ist der allgemeine Grundaufbau einzuhalten.</w:t>
      </w:r>
      <w:r w:rsidR="00FD172A" w:rsidRPr="002B0ACA">
        <w:rPr>
          <w:rFonts w:asciiTheme="minorHAnsi" w:hAnsiTheme="minorHAnsi" w:cstheme="minorHAnsi"/>
          <w:sz w:val="22"/>
          <w:szCs w:val="22"/>
        </w:rPr>
        <w:t xml:space="preserve"> </w:t>
      </w:r>
      <w:r w:rsidRPr="002B0ACA">
        <w:rPr>
          <w:rFonts w:asciiTheme="minorHAnsi" w:hAnsiTheme="minorHAnsi" w:cstheme="minorHAnsi"/>
          <w:sz w:val="22"/>
          <w:szCs w:val="22"/>
        </w:rPr>
        <w:t>Er wird ergänzt durch:</w:t>
      </w:r>
      <w:r w:rsidR="00FD172A" w:rsidRPr="002B0ACA">
        <w:rPr>
          <w:rFonts w:asciiTheme="minorHAnsi" w:hAnsiTheme="minorHAnsi" w:cstheme="minorHAnsi"/>
          <w:sz w:val="22"/>
          <w:szCs w:val="22"/>
        </w:rPr>
        <w:br/>
      </w:r>
      <w:r w:rsidRPr="002B0ACA">
        <w:rPr>
          <w:rFonts w:asciiTheme="minorHAnsi" w:hAnsiTheme="minorHAnsi" w:cstheme="minorHAnsi"/>
          <w:sz w:val="22"/>
          <w:szCs w:val="22"/>
        </w:rPr>
        <w:t>1. Planung und Berechnung des Tauchganges.</w:t>
      </w:r>
      <w:r w:rsidR="00FD172A" w:rsidRPr="002B0ACA">
        <w:rPr>
          <w:rFonts w:asciiTheme="minorHAnsi" w:hAnsiTheme="minorHAnsi" w:cstheme="minorHAnsi"/>
          <w:sz w:val="22"/>
          <w:szCs w:val="22"/>
        </w:rPr>
        <w:br/>
      </w:r>
      <w:r w:rsidRPr="002B0ACA">
        <w:rPr>
          <w:rFonts w:asciiTheme="minorHAnsi" w:hAnsiTheme="minorHAnsi" w:cstheme="minorHAnsi"/>
          <w:sz w:val="22"/>
          <w:szCs w:val="22"/>
        </w:rPr>
        <w:t>2. Durchführen der erforderlichen 7-Checks.</w:t>
      </w:r>
      <w:r w:rsidR="00FD172A" w:rsidRPr="002B0ACA">
        <w:rPr>
          <w:rFonts w:asciiTheme="minorHAnsi" w:hAnsiTheme="minorHAnsi" w:cstheme="minorHAnsi"/>
          <w:sz w:val="22"/>
          <w:szCs w:val="22"/>
        </w:rPr>
        <w:br/>
      </w:r>
      <w:r w:rsidRPr="002B0ACA">
        <w:rPr>
          <w:rFonts w:asciiTheme="minorHAnsi" w:hAnsiTheme="minorHAnsi" w:cstheme="minorHAnsi"/>
          <w:sz w:val="22"/>
          <w:szCs w:val="22"/>
        </w:rPr>
        <w:t>3. Vorbesprechung.</w:t>
      </w:r>
      <w:r w:rsidR="00FD172A" w:rsidRPr="002B0ACA">
        <w:rPr>
          <w:rFonts w:asciiTheme="minorHAnsi" w:hAnsiTheme="minorHAnsi" w:cstheme="minorHAnsi"/>
          <w:sz w:val="22"/>
          <w:szCs w:val="22"/>
        </w:rPr>
        <w:br/>
      </w:r>
      <w:r w:rsidRPr="002B0ACA">
        <w:rPr>
          <w:rFonts w:asciiTheme="minorHAnsi" w:hAnsiTheme="minorHAnsi" w:cstheme="minorHAnsi"/>
          <w:sz w:val="22"/>
          <w:szCs w:val="22"/>
        </w:rPr>
        <w:t>4. Einhaltung der Sicherheitsstopps beim Auftauchen.</w:t>
      </w:r>
      <w:r w:rsidR="00FD172A" w:rsidRPr="002B0ACA">
        <w:rPr>
          <w:rFonts w:asciiTheme="minorHAnsi" w:hAnsiTheme="minorHAnsi" w:cstheme="minorHAnsi"/>
          <w:sz w:val="22"/>
          <w:szCs w:val="22"/>
        </w:rPr>
        <w:br/>
      </w:r>
      <w:r w:rsidRPr="002B0ACA">
        <w:rPr>
          <w:rFonts w:asciiTheme="minorHAnsi" w:hAnsiTheme="minorHAnsi" w:cstheme="minorHAnsi"/>
          <w:sz w:val="22"/>
          <w:szCs w:val="22"/>
        </w:rPr>
        <w:t>5. Nachbesprechung.</w:t>
      </w:r>
    </w:p>
    <w:p w:rsidR="008539AD" w:rsidRPr="002B0ACA" w:rsidRDefault="00F85E0D" w:rsidP="008539AD">
      <w:pPr>
        <w:autoSpaceDE w:val="0"/>
        <w:autoSpaceDN w:val="0"/>
        <w:adjustRightInd w:val="0"/>
        <w:rPr>
          <w:rFonts w:asciiTheme="minorHAnsi" w:hAnsiTheme="minorHAnsi" w:cstheme="minorHAnsi"/>
          <w:color w:val="000000"/>
          <w:sz w:val="22"/>
          <w:szCs w:val="22"/>
        </w:rPr>
      </w:pPr>
      <w:r w:rsidRPr="002B0ACA">
        <w:rPr>
          <w:rFonts w:asciiTheme="minorHAnsi" w:hAnsiTheme="minorHAnsi" w:cstheme="minorHAnsi"/>
          <w:color w:val="000000"/>
          <w:sz w:val="22"/>
          <w:szCs w:val="22"/>
        </w:rPr>
        <w:t>Während der fünf Tauchgänge sind folgende Prüfungsteile positiv zu absolvieren:</w:t>
      </w:r>
      <w:r w:rsidR="00FD172A" w:rsidRPr="002B0ACA">
        <w:rPr>
          <w:rFonts w:asciiTheme="minorHAnsi" w:hAnsiTheme="minorHAnsi" w:cstheme="minorHAnsi"/>
          <w:color w:val="000000"/>
          <w:sz w:val="22"/>
          <w:szCs w:val="22"/>
        </w:rPr>
        <w:br/>
      </w:r>
      <w:r w:rsidR="008539AD" w:rsidRPr="002B0ACA">
        <w:rPr>
          <w:rFonts w:asciiTheme="minorHAnsi" w:hAnsiTheme="minorHAnsi" w:cstheme="minorHAnsi"/>
          <w:color w:val="000000"/>
          <w:sz w:val="22"/>
          <w:szCs w:val="22"/>
        </w:rPr>
        <w:t>Die Reihenfolge der Prüfungsteile bestimmt der Prüfer.</w:t>
      </w:r>
    </w:p>
    <w:p w:rsidR="00F85E0D" w:rsidRPr="002B0ACA" w:rsidRDefault="00F85E0D" w:rsidP="00F85E0D">
      <w:pPr>
        <w:autoSpaceDE w:val="0"/>
        <w:autoSpaceDN w:val="0"/>
        <w:adjustRightInd w:val="0"/>
        <w:rPr>
          <w:rFonts w:asciiTheme="minorHAnsi" w:hAnsiTheme="minorHAnsi" w:cstheme="minorHAnsi"/>
          <w:color w:val="000000"/>
          <w:sz w:val="22"/>
          <w:szCs w:val="22"/>
        </w:rPr>
      </w:pPr>
    </w:p>
    <w:p w:rsidR="00F85E0D" w:rsidRPr="002B0ACA" w:rsidRDefault="00F85E0D" w:rsidP="00F85E0D">
      <w:pPr>
        <w:autoSpaceDE w:val="0"/>
        <w:autoSpaceDN w:val="0"/>
        <w:adjustRightInd w:val="0"/>
        <w:rPr>
          <w:rFonts w:asciiTheme="minorHAnsi" w:hAnsiTheme="minorHAnsi" w:cstheme="minorHAnsi"/>
          <w:b/>
          <w:color w:val="000000"/>
          <w:sz w:val="22"/>
          <w:szCs w:val="22"/>
        </w:rPr>
      </w:pPr>
      <w:r w:rsidRPr="002B0ACA">
        <w:rPr>
          <w:rFonts w:asciiTheme="minorHAnsi" w:hAnsiTheme="minorHAnsi" w:cstheme="minorHAnsi"/>
          <w:b/>
          <w:color w:val="000000"/>
          <w:sz w:val="22"/>
          <w:szCs w:val="22"/>
        </w:rPr>
        <w:t xml:space="preserve">TG 2.1 „R/M/R durchführen und auftauchen unter ALV“ </w:t>
      </w:r>
    </w:p>
    <w:p w:rsidR="00F85E0D" w:rsidRPr="002B0ACA" w:rsidRDefault="00F85E0D" w:rsidP="00F85E0D">
      <w:pPr>
        <w:autoSpaceDE w:val="0"/>
        <w:autoSpaceDN w:val="0"/>
        <w:adjustRightInd w:val="0"/>
        <w:rPr>
          <w:rFonts w:asciiTheme="minorHAnsi" w:hAnsiTheme="minorHAnsi" w:cstheme="minorHAnsi"/>
          <w:color w:val="000000"/>
          <w:sz w:val="22"/>
          <w:szCs w:val="22"/>
        </w:rPr>
      </w:pPr>
      <w:r w:rsidRPr="002B0ACA">
        <w:rPr>
          <w:rFonts w:asciiTheme="minorHAnsi" w:hAnsiTheme="minorHAnsi" w:cstheme="minorHAnsi"/>
          <w:color w:val="000000"/>
          <w:sz w:val="22"/>
          <w:szCs w:val="22"/>
        </w:rPr>
        <w:t xml:space="preserve">Abtauchen, in 20 m Tiefe R/M/R Übung durchführen. Anschließend aufnehmen der ALV und </w:t>
      </w:r>
      <w:r w:rsidR="004D2C33" w:rsidRPr="002B0ACA">
        <w:rPr>
          <w:rFonts w:asciiTheme="minorHAnsi" w:hAnsiTheme="minorHAnsi" w:cstheme="minorHAnsi"/>
          <w:color w:val="000000"/>
          <w:sz w:val="22"/>
          <w:szCs w:val="22"/>
        </w:rPr>
        <w:t xml:space="preserve">vertikal oder, falls dies aufgrund der Unterwassertopologie möglich ist, </w:t>
      </w:r>
      <w:r w:rsidRPr="002B0ACA">
        <w:rPr>
          <w:rFonts w:asciiTheme="minorHAnsi" w:hAnsiTheme="minorHAnsi" w:cstheme="minorHAnsi"/>
          <w:color w:val="000000"/>
          <w:sz w:val="22"/>
          <w:szCs w:val="22"/>
        </w:rPr>
        <w:t xml:space="preserve">entlang des Grundes unter Einhaltung eines Sicherheitsstopps </w:t>
      </w:r>
      <w:r w:rsidR="004D2C33" w:rsidRPr="002B0ACA">
        <w:rPr>
          <w:rFonts w:asciiTheme="minorHAnsi" w:hAnsiTheme="minorHAnsi" w:cstheme="minorHAnsi"/>
          <w:color w:val="000000"/>
          <w:sz w:val="22"/>
          <w:szCs w:val="22"/>
        </w:rPr>
        <w:t>auftauchen</w:t>
      </w:r>
      <w:r w:rsidRPr="002B0ACA">
        <w:rPr>
          <w:rFonts w:asciiTheme="minorHAnsi" w:hAnsiTheme="minorHAnsi" w:cstheme="minorHAnsi"/>
          <w:color w:val="000000"/>
          <w:sz w:val="22"/>
          <w:szCs w:val="22"/>
        </w:rPr>
        <w:t>.</w:t>
      </w:r>
    </w:p>
    <w:p w:rsidR="00171F97" w:rsidRPr="002B0ACA" w:rsidRDefault="00171F97" w:rsidP="00F85E0D">
      <w:pPr>
        <w:autoSpaceDE w:val="0"/>
        <w:autoSpaceDN w:val="0"/>
        <w:adjustRightInd w:val="0"/>
        <w:rPr>
          <w:rFonts w:asciiTheme="minorHAnsi" w:hAnsiTheme="minorHAnsi" w:cstheme="minorHAnsi"/>
          <w:color w:val="000000"/>
          <w:sz w:val="22"/>
          <w:szCs w:val="22"/>
        </w:rPr>
      </w:pPr>
    </w:p>
    <w:p w:rsidR="00F85E0D" w:rsidRPr="002B0ACA" w:rsidRDefault="00F85E0D" w:rsidP="00F85E0D">
      <w:pPr>
        <w:autoSpaceDE w:val="0"/>
        <w:autoSpaceDN w:val="0"/>
        <w:adjustRightInd w:val="0"/>
        <w:rPr>
          <w:rFonts w:asciiTheme="minorHAnsi" w:hAnsiTheme="minorHAnsi" w:cstheme="minorHAnsi"/>
          <w:b/>
          <w:color w:val="000000"/>
          <w:sz w:val="22"/>
          <w:szCs w:val="22"/>
        </w:rPr>
      </w:pPr>
      <w:r w:rsidRPr="002B0ACA">
        <w:rPr>
          <w:rFonts w:asciiTheme="minorHAnsi" w:hAnsiTheme="minorHAnsi" w:cstheme="minorHAnsi"/>
          <w:b/>
          <w:color w:val="000000"/>
          <w:sz w:val="22"/>
          <w:szCs w:val="22"/>
        </w:rPr>
        <w:t>TG 2.2 „Bergen eines scheinbar verunfallten Tauchers“</w:t>
      </w:r>
    </w:p>
    <w:p w:rsidR="00F85E0D" w:rsidRPr="002B0ACA" w:rsidRDefault="00F85E0D" w:rsidP="00F85E0D">
      <w:pPr>
        <w:autoSpaceDE w:val="0"/>
        <w:autoSpaceDN w:val="0"/>
        <w:adjustRightInd w:val="0"/>
        <w:rPr>
          <w:rFonts w:asciiTheme="minorHAnsi" w:hAnsiTheme="minorHAnsi" w:cstheme="minorHAnsi"/>
          <w:color w:val="000000"/>
          <w:sz w:val="22"/>
          <w:szCs w:val="22"/>
        </w:rPr>
      </w:pPr>
      <w:r w:rsidRPr="002B0ACA">
        <w:rPr>
          <w:rFonts w:asciiTheme="minorHAnsi" w:hAnsiTheme="minorHAnsi" w:cstheme="minorHAnsi"/>
          <w:color w:val="000000"/>
          <w:sz w:val="22"/>
          <w:szCs w:val="22"/>
        </w:rPr>
        <w:t xml:space="preserve">Bergen eines scheinbar verunfallten Tauchpartners </w:t>
      </w:r>
      <w:r w:rsidR="004D2C33" w:rsidRPr="002B0ACA">
        <w:rPr>
          <w:rFonts w:asciiTheme="minorHAnsi" w:hAnsiTheme="minorHAnsi" w:cstheme="minorHAnsi"/>
          <w:color w:val="000000"/>
          <w:sz w:val="22"/>
          <w:szCs w:val="22"/>
        </w:rPr>
        <w:t xml:space="preserve">mittels assistierten Auftauchens </w:t>
      </w:r>
      <w:r w:rsidRPr="002B0ACA">
        <w:rPr>
          <w:rFonts w:asciiTheme="minorHAnsi" w:hAnsiTheme="minorHAnsi" w:cstheme="minorHAnsi"/>
          <w:color w:val="000000"/>
          <w:sz w:val="22"/>
          <w:szCs w:val="22"/>
        </w:rPr>
        <w:t xml:space="preserve">aus 20 m Tiefe unter Benützung der Tarierweste, </w:t>
      </w:r>
      <w:r w:rsidR="004D2C33" w:rsidRPr="002B0ACA">
        <w:rPr>
          <w:rFonts w:asciiTheme="minorHAnsi" w:hAnsiTheme="minorHAnsi" w:cstheme="minorHAnsi"/>
          <w:color w:val="000000"/>
          <w:sz w:val="22"/>
          <w:szCs w:val="22"/>
        </w:rPr>
        <w:t xml:space="preserve">bis zum Erreichen der Tiefe der Sicherheitsstopps. Nach deutlichen Stopps wird der scheinbar verunfallte Tauchpartner </w:t>
      </w:r>
      <w:r w:rsidRPr="002B0ACA">
        <w:rPr>
          <w:rFonts w:asciiTheme="minorHAnsi" w:hAnsiTheme="minorHAnsi" w:cstheme="minorHAnsi"/>
          <w:color w:val="000000"/>
          <w:sz w:val="22"/>
          <w:szCs w:val="22"/>
        </w:rPr>
        <w:t xml:space="preserve">auf Zeichen des Prüfers </w:t>
      </w:r>
      <w:r w:rsidR="004D2C33" w:rsidRPr="002B0ACA">
        <w:rPr>
          <w:rFonts w:asciiTheme="minorHAnsi" w:hAnsiTheme="minorHAnsi" w:cstheme="minorHAnsi"/>
          <w:color w:val="000000"/>
          <w:sz w:val="22"/>
          <w:szCs w:val="22"/>
        </w:rPr>
        <w:t>weiter</w:t>
      </w:r>
      <w:r w:rsidRPr="002B0ACA">
        <w:rPr>
          <w:rFonts w:asciiTheme="minorHAnsi" w:hAnsiTheme="minorHAnsi" w:cstheme="minorHAnsi"/>
          <w:color w:val="000000"/>
          <w:sz w:val="22"/>
          <w:szCs w:val="22"/>
        </w:rPr>
        <w:t xml:space="preserve"> zur Oberfläche</w:t>
      </w:r>
      <w:r w:rsidR="004D2C33" w:rsidRPr="002B0ACA">
        <w:rPr>
          <w:rFonts w:asciiTheme="minorHAnsi" w:hAnsiTheme="minorHAnsi" w:cstheme="minorHAnsi"/>
          <w:color w:val="000000"/>
          <w:sz w:val="22"/>
          <w:szCs w:val="22"/>
        </w:rPr>
        <w:t xml:space="preserve"> gebracht</w:t>
      </w:r>
      <w:r w:rsidRPr="002B0ACA">
        <w:rPr>
          <w:rFonts w:asciiTheme="minorHAnsi" w:hAnsiTheme="minorHAnsi" w:cstheme="minorHAnsi"/>
          <w:color w:val="000000"/>
          <w:sz w:val="22"/>
          <w:szCs w:val="22"/>
        </w:rPr>
        <w:t>. Anschließend Auftrieb herstellen, retten und bergen aus dem Wasser.</w:t>
      </w:r>
    </w:p>
    <w:p w:rsidR="00F85E0D" w:rsidRPr="002B0ACA" w:rsidRDefault="00F85E0D" w:rsidP="00F85E0D">
      <w:pPr>
        <w:autoSpaceDE w:val="0"/>
        <w:autoSpaceDN w:val="0"/>
        <w:adjustRightInd w:val="0"/>
        <w:rPr>
          <w:rFonts w:asciiTheme="minorHAnsi" w:hAnsiTheme="minorHAnsi" w:cstheme="minorHAnsi"/>
          <w:color w:val="000000"/>
          <w:sz w:val="22"/>
          <w:szCs w:val="22"/>
        </w:rPr>
      </w:pPr>
      <w:r w:rsidRPr="002B0ACA">
        <w:rPr>
          <w:rFonts w:asciiTheme="minorHAnsi" w:hAnsiTheme="minorHAnsi" w:cstheme="minorHAnsi"/>
          <w:color w:val="000000"/>
          <w:sz w:val="22"/>
          <w:szCs w:val="22"/>
        </w:rPr>
        <w:t>Demonstration der Ersten Hilfe.</w:t>
      </w:r>
    </w:p>
    <w:p w:rsidR="00171F97" w:rsidRPr="002B0ACA" w:rsidRDefault="00171F97" w:rsidP="00F85E0D">
      <w:pPr>
        <w:autoSpaceDE w:val="0"/>
        <w:autoSpaceDN w:val="0"/>
        <w:adjustRightInd w:val="0"/>
        <w:rPr>
          <w:rFonts w:asciiTheme="minorHAnsi" w:hAnsiTheme="minorHAnsi" w:cstheme="minorHAnsi"/>
          <w:color w:val="000000"/>
          <w:sz w:val="22"/>
          <w:szCs w:val="22"/>
        </w:rPr>
      </w:pPr>
    </w:p>
    <w:p w:rsidR="00F85E0D" w:rsidRPr="002B0ACA" w:rsidRDefault="00630AC4" w:rsidP="00F85E0D">
      <w:pPr>
        <w:autoSpaceDE w:val="0"/>
        <w:autoSpaceDN w:val="0"/>
        <w:adjustRightInd w:val="0"/>
        <w:rPr>
          <w:rFonts w:asciiTheme="minorHAnsi" w:hAnsiTheme="minorHAnsi" w:cstheme="minorHAnsi"/>
          <w:b/>
          <w:color w:val="000000"/>
          <w:sz w:val="22"/>
          <w:szCs w:val="22"/>
        </w:rPr>
      </w:pPr>
      <w:r w:rsidRPr="002B0ACA">
        <w:rPr>
          <w:rFonts w:asciiTheme="minorHAnsi" w:hAnsiTheme="minorHAnsi" w:cstheme="minorHAnsi"/>
          <w:b/>
          <w:color w:val="000000"/>
          <w:sz w:val="22"/>
          <w:szCs w:val="22"/>
        </w:rPr>
        <w:t>TG 2.3 „R/M/R und Auftauchen aus mittlerer Tiefe mit Setzen einer Boje“</w:t>
      </w:r>
    </w:p>
    <w:p w:rsidR="00F85E0D" w:rsidRPr="002B0ACA" w:rsidRDefault="00630AC4" w:rsidP="00F85E0D">
      <w:pPr>
        <w:autoSpaceDE w:val="0"/>
        <w:autoSpaceDN w:val="0"/>
        <w:adjustRightInd w:val="0"/>
        <w:rPr>
          <w:rFonts w:asciiTheme="minorHAnsi" w:hAnsiTheme="minorHAnsi" w:cstheme="minorHAnsi"/>
          <w:color w:val="000000"/>
          <w:sz w:val="22"/>
          <w:szCs w:val="22"/>
        </w:rPr>
      </w:pPr>
      <w:r w:rsidRPr="002B0ACA">
        <w:rPr>
          <w:rFonts w:asciiTheme="minorHAnsi" w:hAnsiTheme="minorHAnsi" w:cstheme="minorHAnsi"/>
          <w:color w:val="000000"/>
          <w:sz w:val="22"/>
          <w:szCs w:val="22"/>
        </w:rPr>
        <w:t>In 20 m Tiefe R/M/R Übung durchführen und während des Tauchganges Setzen einer Boje.</w:t>
      </w:r>
    </w:p>
    <w:p w:rsidR="00171F97" w:rsidRPr="002B0ACA" w:rsidRDefault="00171F97" w:rsidP="00F85E0D">
      <w:pPr>
        <w:autoSpaceDE w:val="0"/>
        <w:autoSpaceDN w:val="0"/>
        <w:adjustRightInd w:val="0"/>
        <w:rPr>
          <w:rFonts w:asciiTheme="minorHAnsi" w:hAnsiTheme="minorHAnsi" w:cstheme="minorHAnsi"/>
          <w:color w:val="000000"/>
          <w:sz w:val="22"/>
          <w:szCs w:val="22"/>
        </w:rPr>
      </w:pPr>
    </w:p>
    <w:p w:rsidR="008539AD" w:rsidRPr="002B0ACA" w:rsidRDefault="008539AD" w:rsidP="008539AD">
      <w:pPr>
        <w:autoSpaceDE w:val="0"/>
        <w:autoSpaceDN w:val="0"/>
        <w:adjustRightInd w:val="0"/>
        <w:rPr>
          <w:rFonts w:asciiTheme="minorHAnsi" w:hAnsiTheme="minorHAnsi" w:cstheme="minorHAnsi"/>
          <w:b/>
          <w:color w:val="000000"/>
          <w:sz w:val="22"/>
          <w:szCs w:val="22"/>
        </w:rPr>
      </w:pPr>
      <w:r w:rsidRPr="002B0ACA">
        <w:rPr>
          <w:rFonts w:asciiTheme="minorHAnsi" w:hAnsiTheme="minorHAnsi" w:cstheme="minorHAnsi"/>
          <w:b/>
          <w:color w:val="000000"/>
          <w:sz w:val="22"/>
          <w:szCs w:val="22"/>
        </w:rPr>
        <w:t xml:space="preserve">TG 2.4 „Führen eines bekannten/ unbekannten Tauchpartners </w:t>
      </w:r>
      <w:proofErr w:type="gramStart"/>
      <w:r w:rsidRPr="002B0ACA">
        <w:rPr>
          <w:rFonts w:asciiTheme="minorHAnsi" w:hAnsiTheme="minorHAnsi" w:cstheme="minorHAnsi"/>
          <w:b/>
          <w:color w:val="000000"/>
          <w:sz w:val="22"/>
          <w:szCs w:val="22"/>
        </w:rPr>
        <w:t>mittels Kompass</w:t>
      </w:r>
      <w:proofErr w:type="gramEnd"/>
    </w:p>
    <w:p w:rsidR="00F85E0D" w:rsidRPr="002B0ACA" w:rsidRDefault="008539AD" w:rsidP="008539AD">
      <w:pPr>
        <w:autoSpaceDE w:val="0"/>
        <w:autoSpaceDN w:val="0"/>
        <w:adjustRightInd w:val="0"/>
        <w:rPr>
          <w:rFonts w:asciiTheme="minorHAnsi" w:hAnsiTheme="minorHAnsi" w:cstheme="minorHAnsi"/>
          <w:b/>
          <w:color w:val="000000"/>
          <w:sz w:val="22"/>
          <w:szCs w:val="22"/>
        </w:rPr>
      </w:pPr>
      <w:r w:rsidRPr="002B0ACA">
        <w:rPr>
          <w:rFonts w:asciiTheme="minorHAnsi" w:hAnsiTheme="minorHAnsi" w:cstheme="minorHAnsi"/>
          <w:b/>
          <w:color w:val="000000"/>
          <w:sz w:val="22"/>
          <w:szCs w:val="22"/>
        </w:rPr>
        <w:t>und Anbringen eines Knotens“</w:t>
      </w:r>
    </w:p>
    <w:p w:rsidR="00F85E0D" w:rsidRPr="002B0ACA" w:rsidRDefault="008539AD" w:rsidP="00F85E0D">
      <w:pPr>
        <w:autoSpaceDE w:val="0"/>
        <w:autoSpaceDN w:val="0"/>
        <w:adjustRightInd w:val="0"/>
        <w:rPr>
          <w:rFonts w:asciiTheme="minorHAnsi" w:hAnsiTheme="minorHAnsi" w:cstheme="minorHAnsi"/>
          <w:color w:val="000000"/>
          <w:sz w:val="22"/>
          <w:szCs w:val="22"/>
        </w:rPr>
      </w:pPr>
      <w:r w:rsidRPr="002B0ACA">
        <w:rPr>
          <w:rFonts w:asciiTheme="minorHAnsi" w:hAnsiTheme="minorHAnsi" w:cstheme="minorHAnsi"/>
          <w:color w:val="000000"/>
          <w:sz w:val="22"/>
          <w:szCs w:val="22"/>
        </w:rPr>
        <w:t>Planung und Führung eines Tauchganges in mittlerer Tiefe(10-30m), Rückkehr zum ungefähren Ausgangspunkt unter Verwendung eines –Unterwasserkompass. Während des Tauchganges, Anbringen und Lösen eines geeigneten Knotens (Palstek oder Webleinstek) an einem vom Prüfer vorgegebenem Ziel.</w:t>
      </w:r>
    </w:p>
    <w:p w:rsidR="00171F97" w:rsidRPr="002B0ACA" w:rsidRDefault="00171F97" w:rsidP="00F85E0D">
      <w:pPr>
        <w:autoSpaceDE w:val="0"/>
        <w:autoSpaceDN w:val="0"/>
        <w:adjustRightInd w:val="0"/>
        <w:rPr>
          <w:rFonts w:asciiTheme="minorHAnsi" w:hAnsiTheme="minorHAnsi" w:cstheme="minorHAnsi"/>
          <w:color w:val="000000"/>
          <w:sz w:val="22"/>
          <w:szCs w:val="22"/>
        </w:rPr>
      </w:pPr>
    </w:p>
    <w:p w:rsidR="00F85E0D" w:rsidRPr="002B0ACA" w:rsidRDefault="008539AD" w:rsidP="00F85E0D">
      <w:pPr>
        <w:autoSpaceDE w:val="0"/>
        <w:autoSpaceDN w:val="0"/>
        <w:adjustRightInd w:val="0"/>
        <w:rPr>
          <w:rFonts w:asciiTheme="minorHAnsi" w:hAnsiTheme="minorHAnsi" w:cstheme="minorHAnsi"/>
          <w:b/>
          <w:color w:val="000000"/>
          <w:sz w:val="22"/>
          <w:szCs w:val="22"/>
        </w:rPr>
      </w:pPr>
      <w:r w:rsidRPr="002B0ACA">
        <w:rPr>
          <w:rFonts w:asciiTheme="minorHAnsi" w:hAnsiTheme="minorHAnsi" w:cstheme="minorHAnsi"/>
          <w:b/>
          <w:color w:val="000000"/>
          <w:sz w:val="22"/>
          <w:szCs w:val="22"/>
        </w:rPr>
        <w:t>TG 2.5 „Freies Abtauchen und Assistiertes Auftauchen entlang des Grundes“</w:t>
      </w:r>
    </w:p>
    <w:p w:rsidR="00F85E0D" w:rsidRPr="002B0ACA" w:rsidRDefault="008539AD" w:rsidP="00F85E0D">
      <w:pPr>
        <w:autoSpaceDE w:val="0"/>
        <w:autoSpaceDN w:val="0"/>
        <w:adjustRightInd w:val="0"/>
        <w:rPr>
          <w:rFonts w:asciiTheme="minorHAnsi" w:hAnsiTheme="minorHAnsi" w:cstheme="minorHAnsi"/>
          <w:color w:val="000000"/>
          <w:sz w:val="22"/>
          <w:szCs w:val="22"/>
        </w:rPr>
      </w:pPr>
      <w:r w:rsidRPr="002B0ACA">
        <w:rPr>
          <w:rFonts w:asciiTheme="minorHAnsi" w:hAnsiTheme="minorHAnsi" w:cstheme="minorHAnsi"/>
          <w:color w:val="000000"/>
          <w:sz w:val="22"/>
          <w:szCs w:val="22"/>
        </w:rPr>
        <w:t>Freies Abtauchen „ins Blaue“ ohne Orientierungshilfe bis in mittlere Tiefen (10-30m). Danach assistiertes Auftauchen unter Einhaltung der Sicherheitsstopps.</w:t>
      </w:r>
    </w:p>
    <w:p w:rsidR="00FD172A" w:rsidRPr="002B0ACA" w:rsidRDefault="00FD172A" w:rsidP="00F85E0D">
      <w:pPr>
        <w:autoSpaceDE w:val="0"/>
        <w:autoSpaceDN w:val="0"/>
        <w:adjustRightInd w:val="0"/>
        <w:rPr>
          <w:rFonts w:asciiTheme="minorHAnsi" w:hAnsiTheme="minorHAnsi" w:cstheme="minorHAnsi"/>
          <w:color w:val="000000"/>
          <w:sz w:val="22"/>
          <w:szCs w:val="22"/>
        </w:rPr>
      </w:pPr>
    </w:p>
    <w:p w:rsidR="00F85E0D" w:rsidRPr="002B0ACA" w:rsidRDefault="00F85E0D" w:rsidP="00F85E0D">
      <w:pPr>
        <w:autoSpaceDE w:val="0"/>
        <w:autoSpaceDN w:val="0"/>
        <w:adjustRightInd w:val="0"/>
        <w:rPr>
          <w:rFonts w:asciiTheme="minorHAnsi" w:hAnsiTheme="minorHAnsi" w:cstheme="minorHAnsi"/>
          <w:color w:val="000000"/>
          <w:sz w:val="22"/>
          <w:szCs w:val="22"/>
          <w:u w:val="single"/>
        </w:rPr>
      </w:pPr>
      <w:r w:rsidRPr="002B0ACA">
        <w:rPr>
          <w:rFonts w:asciiTheme="minorHAnsi" w:hAnsiTheme="minorHAnsi" w:cstheme="minorHAnsi"/>
          <w:color w:val="000000"/>
          <w:sz w:val="22"/>
          <w:szCs w:val="22"/>
          <w:u w:val="single"/>
        </w:rPr>
        <w:t>Weiters ist nachzuweisen:</w:t>
      </w:r>
    </w:p>
    <w:p w:rsidR="00F85E0D" w:rsidRPr="002B0ACA" w:rsidRDefault="00F85E0D" w:rsidP="00FD172A">
      <w:pPr>
        <w:numPr>
          <w:ilvl w:val="0"/>
          <w:numId w:val="7"/>
        </w:numPr>
        <w:autoSpaceDE w:val="0"/>
        <w:autoSpaceDN w:val="0"/>
        <w:adjustRightInd w:val="0"/>
        <w:rPr>
          <w:rFonts w:asciiTheme="minorHAnsi" w:hAnsiTheme="minorHAnsi" w:cstheme="minorHAnsi"/>
          <w:color w:val="000000"/>
          <w:sz w:val="22"/>
          <w:szCs w:val="22"/>
        </w:rPr>
      </w:pPr>
      <w:r w:rsidRPr="002B0ACA">
        <w:rPr>
          <w:rFonts w:asciiTheme="minorHAnsi" w:hAnsiTheme="minorHAnsi" w:cstheme="minorHAnsi"/>
          <w:color w:val="000000"/>
          <w:sz w:val="22"/>
          <w:szCs w:val="22"/>
        </w:rPr>
        <w:t>Richtiges Verhalten innerhalb der Tauchgruppe als Gruppenmitglied (z.B.: Beachtung der UW-Zeichen des Tauchgruppenführers, Einhalten der Formation</w:t>
      </w:r>
      <w:r w:rsidR="006A7910" w:rsidRPr="002B0ACA">
        <w:rPr>
          <w:rFonts w:asciiTheme="minorHAnsi" w:hAnsiTheme="minorHAnsi" w:cstheme="minorHAnsi"/>
          <w:color w:val="000000"/>
          <w:sz w:val="22"/>
          <w:szCs w:val="22"/>
        </w:rPr>
        <w:t>, Wende</w:t>
      </w:r>
      <w:r w:rsidRPr="002B0ACA">
        <w:rPr>
          <w:rFonts w:asciiTheme="minorHAnsi" w:hAnsiTheme="minorHAnsi" w:cstheme="minorHAnsi"/>
          <w:color w:val="000000"/>
          <w:sz w:val="22"/>
          <w:szCs w:val="22"/>
        </w:rPr>
        <w:t>).</w:t>
      </w:r>
    </w:p>
    <w:p w:rsidR="00AF73CB" w:rsidRPr="001811CB" w:rsidRDefault="00F85E0D" w:rsidP="001811CB">
      <w:pPr>
        <w:numPr>
          <w:ilvl w:val="0"/>
          <w:numId w:val="7"/>
        </w:numPr>
        <w:autoSpaceDE w:val="0"/>
        <w:autoSpaceDN w:val="0"/>
        <w:adjustRightInd w:val="0"/>
        <w:rPr>
          <w:rFonts w:asciiTheme="minorHAnsi" w:hAnsiTheme="minorHAnsi" w:cstheme="minorHAnsi"/>
          <w:color w:val="000000"/>
          <w:sz w:val="22"/>
          <w:szCs w:val="22"/>
        </w:rPr>
      </w:pPr>
      <w:r w:rsidRPr="002B0ACA">
        <w:rPr>
          <w:rFonts w:asciiTheme="minorHAnsi" w:hAnsiTheme="minorHAnsi" w:cstheme="minorHAnsi"/>
          <w:color w:val="000000"/>
          <w:sz w:val="22"/>
          <w:szCs w:val="22"/>
        </w:rPr>
        <w:t>Richtiges Verhalten beim Führen des Tauchpartners (z.B.: UW-Zeichen, Einhalten der Formation</w:t>
      </w:r>
      <w:r w:rsidR="006A7910" w:rsidRPr="002B0ACA">
        <w:rPr>
          <w:rFonts w:asciiTheme="minorHAnsi" w:hAnsiTheme="minorHAnsi" w:cstheme="minorHAnsi"/>
          <w:color w:val="000000"/>
          <w:sz w:val="22"/>
          <w:szCs w:val="22"/>
        </w:rPr>
        <w:t>, Wende</w:t>
      </w:r>
      <w:r w:rsidRPr="002B0ACA">
        <w:rPr>
          <w:rFonts w:asciiTheme="minorHAnsi" w:hAnsiTheme="minorHAnsi" w:cstheme="minorHAnsi"/>
          <w:color w:val="000000"/>
          <w:sz w:val="22"/>
          <w:szCs w:val="22"/>
        </w:rPr>
        <w:t>).</w:t>
      </w:r>
    </w:p>
    <w:sectPr w:rsidR="00AF73CB" w:rsidRPr="001811CB" w:rsidSect="00043862">
      <w:headerReference w:type="default"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4C9" w:rsidRDefault="006B44C9" w:rsidP="00A20E7C">
      <w:r>
        <w:separator/>
      </w:r>
    </w:p>
  </w:endnote>
  <w:endnote w:type="continuationSeparator" w:id="0">
    <w:p w:rsidR="006B44C9" w:rsidRDefault="006B44C9" w:rsidP="00A2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E7C" w:rsidRPr="001811CB" w:rsidRDefault="001811CB" w:rsidP="00D561F5">
    <w:pPr>
      <w:pStyle w:val="Fuzeile"/>
      <w:pBdr>
        <w:top w:val="single" w:sz="4" w:space="1" w:color="auto"/>
      </w:pBdr>
      <w:rPr>
        <w:rFonts w:asciiTheme="minorHAnsi" w:hAnsiTheme="minorHAnsi" w:cstheme="minorHAnsi"/>
      </w:rPr>
    </w:pPr>
    <w:r w:rsidRPr="001811CB">
      <w:rPr>
        <w:rFonts w:asciiTheme="minorHAnsi" w:hAnsiTheme="minorHAnsi" w:cstheme="minorHAnsi"/>
      </w:rPr>
      <w:t>www.tc-tiefenrausch.at</w:t>
    </w:r>
    <w:r w:rsidR="00D561F5" w:rsidRPr="001811CB">
      <w:rPr>
        <w:rFonts w:asciiTheme="minorHAnsi" w:hAnsiTheme="minorHAnsi" w:cstheme="minorHAnsi"/>
      </w:rPr>
      <w:tab/>
    </w:r>
    <w:r w:rsidR="00D561F5" w:rsidRPr="001811CB">
      <w:rPr>
        <w:rFonts w:asciiTheme="minorHAnsi" w:hAnsiTheme="minorHAnsi" w:cstheme="minorHAnsi"/>
      </w:rPr>
      <w:tab/>
      <w:t xml:space="preserve">Seite </w:t>
    </w:r>
    <w:r w:rsidR="00D561F5" w:rsidRPr="001811CB">
      <w:rPr>
        <w:rFonts w:asciiTheme="minorHAnsi" w:hAnsiTheme="minorHAnsi" w:cstheme="minorHAnsi"/>
        <w:b/>
        <w:bCs/>
      </w:rPr>
      <w:fldChar w:fldCharType="begin"/>
    </w:r>
    <w:r w:rsidR="00D561F5" w:rsidRPr="001811CB">
      <w:rPr>
        <w:rFonts w:asciiTheme="minorHAnsi" w:hAnsiTheme="minorHAnsi" w:cstheme="minorHAnsi"/>
        <w:b/>
        <w:bCs/>
      </w:rPr>
      <w:instrText>PAGE  \* Arabic  \* MERGEFORMAT</w:instrText>
    </w:r>
    <w:r w:rsidR="00D561F5" w:rsidRPr="001811CB">
      <w:rPr>
        <w:rFonts w:asciiTheme="minorHAnsi" w:hAnsiTheme="minorHAnsi" w:cstheme="minorHAnsi"/>
        <w:b/>
        <w:bCs/>
      </w:rPr>
      <w:fldChar w:fldCharType="separate"/>
    </w:r>
    <w:r w:rsidR="00D561F5" w:rsidRPr="001811CB">
      <w:rPr>
        <w:rFonts w:asciiTheme="minorHAnsi" w:hAnsiTheme="minorHAnsi" w:cstheme="minorHAnsi"/>
        <w:b/>
        <w:bCs/>
      </w:rPr>
      <w:t>1</w:t>
    </w:r>
    <w:r w:rsidR="00D561F5" w:rsidRPr="001811CB">
      <w:rPr>
        <w:rFonts w:asciiTheme="minorHAnsi" w:hAnsiTheme="minorHAnsi" w:cstheme="minorHAnsi"/>
        <w:b/>
        <w:bCs/>
      </w:rPr>
      <w:fldChar w:fldCharType="end"/>
    </w:r>
    <w:r w:rsidR="00D561F5" w:rsidRPr="001811CB">
      <w:rPr>
        <w:rFonts w:asciiTheme="minorHAnsi" w:hAnsiTheme="minorHAnsi" w:cstheme="minorHAnsi"/>
      </w:rPr>
      <w:t xml:space="preserve"> von </w:t>
    </w:r>
    <w:r w:rsidR="00D561F5" w:rsidRPr="001811CB">
      <w:rPr>
        <w:rFonts w:asciiTheme="minorHAnsi" w:hAnsiTheme="minorHAnsi" w:cstheme="minorHAnsi"/>
        <w:b/>
        <w:bCs/>
      </w:rPr>
      <w:fldChar w:fldCharType="begin"/>
    </w:r>
    <w:r w:rsidR="00D561F5" w:rsidRPr="001811CB">
      <w:rPr>
        <w:rFonts w:asciiTheme="minorHAnsi" w:hAnsiTheme="minorHAnsi" w:cstheme="minorHAnsi"/>
        <w:b/>
        <w:bCs/>
      </w:rPr>
      <w:instrText>NUMPAGES  \* Arabic  \* MERGEFORMAT</w:instrText>
    </w:r>
    <w:r w:rsidR="00D561F5" w:rsidRPr="001811CB">
      <w:rPr>
        <w:rFonts w:asciiTheme="minorHAnsi" w:hAnsiTheme="minorHAnsi" w:cstheme="minorHAnsi"/>
        <w:b/>
        <w:bCs/>
      </w:rPr>
      <w:fldChar w:fldCharType="separate"/>
    </w:r>
    <w:r w:rsidR="00D561F5" w:rsidRPr="001811CB">
      <w:rPr>
        <w:rFonts w:asciiTheme="minorHAnsi" w:hAnsiTheme="minorHAnsi" w:cstheme="minorHAnsi"/>
        <w:b/>
        <w:bCs/>
      </w:rPr>
      <w:t>2</w:t>
    </w:r>
    <w:r w:rsidR="00D561F5" w:rsidRPr="001811CB">
      <w:rPr>
        <w:rFonts w:asciiTheme="minorHAnsi" w:hAnsiTheme="minorHAnsi" w:cs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4C9" w:rsidRDefault="006B44C9" w:rsidP="00A20E7C">
      <w:r>
        <w:separator/>
      </w:r>
    </w:p>
  </w:footnote>
  <w:footnote w:type="continuationSeparator" w:id="0">
    <w:p w:rsidR="006B44C9" w:rsidRDefault="006B44C9" w:rsidP="00A20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CB" w:rsidRDefault="001811CB">
    <w:pPr>
      <w:pStyle w:val="Kopfzeile"/>
    </w:pPr>
    <w:r w:rsidRPr="002B0ACA">
      <w:rPr>
        <w:rFonts w:asciiTheme="minorHAnsi" w:hAnsiTheme="minorHAnsi" w:cstheme="minorHAnsi"/>
        <w:b/>
        <w:noProof/>
        <w:sz w:val="22"/>
        <w:szCs w:val="22"/>
      </w:rPr>
      <w:drawing>
        <wp:anchor distT="0" distB="0" distL="114300" distR="114300" simplePos="0" relativeHeight="251659264" behindDoc="1" locked="0" layoutInCell="1" allowOverlap="1" wp14:anchorId="72C5CF8B" wp14:editId="29B803F4">
          <wp:simplePos x="0" y="0"/>
          <wp:positionH relativeFrom="column">
            <wp:posOffset>1510030</wp:posOffset>
          </wp:positionH>
          <wp:positionV relativeFrom="paragraph">
            <wp:posOffset>-295275</wp:posOffset>
          </wp:positionV>
          <wp:extent cx="2676525" cy="1566545"/>
          <wp:effectExtent l="0" t="0" r="9525" b="0"/>
          <wp:wrapTight wrapText="bothSides">
            <wp:wrapPolygon edited="0">
              <wp:start x="0" y="0"/>
              <wp:lineTo x="0" y="21276"/>
              <wp:lineTo x="21523" y="21276"/>
              <wp:lineTo x="21523" y="0"/>
              <wp:lineTo x="0" y="0"/>
            </wp:wrapPolygon>
          </wp:wrapTight>
          <wp:docPr id="3" name="Grafi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2676525" cy="1566545"/>
                  </a:xfrm>
                  <a:prstGeom prst="rect">
                    <a:avLst/>
                  </a:prstGeom>
                </pic:spPr>
              </pic:pic>
            </a:graphicData>
          </a:graphic>
          <wp14:sizeRelH relativeFrom="margin">
            <wp14:pctWidth>0</wp14:pctWidth>
          </wp14:sizeRelH>
          <wp14:sizeRelV relativeFrom="margin">
            <wp14:pctHeight>0</wp14:pctHeight>
          </wp14:sizeRelV>
        </wp:anchor>
      </w:drawing>
    </w:r>
    <w:r w:rsidRPr="002B0ACA">
      <w:rPr>
        <w:rFonts w:asciiTheme="minorHAnsi" w:hAnsiTheme="minorHAnsi" w:cstheme="minorHAnsi"/>
        <w:b/>
        <w:noProof/>
        <w:sz w:val="22"/>
        <w:szCs w:val="22"/>
      </w:rPr>
      <w:drawing>
        <wp:anchor distT="0" distB="0" distL="114300" distR="114300" simplePos="0" relativeHeight="251663360" behindDoc="0" locked="0" layoutInCell="1" allowOverlap="1" wp14:anchorId="18EB4543" wp14:editId="14CCE718">
          <wp:simplePos x="0" y="0"/>
          <wp:positionH relativeFrom="column">
            <wp:posOffset>4819650</wp:posOffset>
          </wp:positionH>
          <wp:positionV relativeFrom="paragraph">
            <wp:posOffset>171450</wp:posOffset>
          </wp:positionV>
          <wp:extent cx="1115060" cy="1109345"/>
          <wp:effectExtent l="19050" t="0" r="8890" b="0"/>
          <wp:wrapTopAndBottom/>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srcRect/>
                  <a:stretch>
                    <a:fillRect/>
                  </a:stretch>
                </pic:blipFill>
                <pic:spPr bwMode="auto">
                  <a:xfrm>
                    <a:off x="0" y="0"/>
                    <a:ext cx="1115060" cy="1109345"/>
                  </a:xfrm>
                  <a:prstGeom prst="rect">
                    <a:avLst/>
                  </a:prstGeom>
                  <a:noFill/>
                  <a:ln w="9525">
                    <a:noFill/>
                    <a:miter lim="800000"/>
                    <a:headEnd/>
                    <a:tailEnd/>
                  </a:ln>
                </pic:spPr>
              </pic:pic>
            </a:graphicData>
          </a:graphic>
        </wp:anchor>
      </w:drawing>
    </w:r>
    <w:r w:rsidRPr="002B0ACA">
      <w:rPr>
        <w:rFonts w:asciiTheme="minorHAnsi" w:hAnsiTheme="minorHAnsi" w:cstheme="minorHAnsi"/>
        <w:b/>
        <w:noProof/>
        <w:sz w:val="22"/>
        <w:szCs w:val="22"/>
      </w:rPr>
      <w:drawing>
        <wp:anchor distT="0" distB="0" distL="114300" distR="114300" simplePos="0" relativeHeight="251661312" behindDoc="1" locked="0" layoutInCell="1" allowOverlap="1" wp14:anchorId="59437B9C" wp14:editId="0CE9F98D">
          <wp:simplePos x="0" y="0"/>
          <wp:positionH relativeFrom="column">
            <wp:posOffset>0</wp:posOffset>
          </wp:positionH>
          <wp:positionV relativeFrom="paragraph">
            <wp:posOffset>171450</wp:posOffset>
          </wp:positionV>
          <wp:extent cx="974090" cy="1113155"/>
          <wp:effectExtent l="19050" t="0" r="0" b="0"/>
          <wp:wrapTight wrapText="bothSides">
            <wp:wrapPolygon edited="0">
              <wp:start x="-422" y="0"/>
              <wp:lineTo x="-422" y="21070"/>
              <wp:lineTo x="21544" y="21070"/>
              <wp:lineTo x="21544" y="0"/>
              <wp:lineTo x="-422"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srcRect/>
                  <a:stretch>
                    <a:fillRect/>
                  </a:stretch>
                </pic:blipFill>
                <pic:spPr bwMode="auto">
                  <a:xfrm>
                    <a:off x="0" y="0"/>
                    <a:ext cx="974090" cy="111315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25B5"/>
    <w:multiLevelType w:val="hybridMultilevel"/>
    <w:tmpl w:val="80C6D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515319"/>
    <w:multiLevelType w:val="hybridMultilevel"/>
    <w:tmpl w:val="5448CF7E"/>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9A260E2"/>
    <w:multiLevelType w:val="hybridMultilevel"/>
    <w:tmpl w:val="05A275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82E7D61"/>
    <w:multiLevelType w:val="hybridMultilevel"/>
    <w:tmpl w:val="2B92D7EE"/>
    <w:lvl w:ilvl="0" w:tplc="7A824C64">
      <w:start w:val="1"/>
      <w:numFmt w:val="decimal"/>
      <w:pStyle w:val="Nummerierungleichteingerckt"/>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C23693"/>
    <w:multiLevelType w:val="hybridMultilevel"/>
    <w:tmpl w:val="FFF2814C"/>
    <w:lvl w:ilvl="0" w:tplc="969455C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2557EB"/>
    <w:multiLevelType w:val="hybridMultilevel"/>
    <w:tmpl w:val="4860F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B823E0"/>
    <w:multiLevelType w:val="hybridMultilevel"/>
    <w:tmpl w:val="DFCE7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lvlOverride w:ilvl="0">
      <w:startOverride w:val="1"/>
    </w:lvlOverride>
  </w:num>
  <w:num w:numId="5">
    <w:abstractNumId w:val="0"/>
  </w:num>
  <w:num w:numId="6">
    <w:abstractNumId w:val="4"/>
  </w:num>
  <w:num w:numId="7">
    <w:abstractNumId w:val="6"/>
  </w:num>
  <w:num w:numId="8">
    <w:abstractNumId w:val="3"/>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CB"/>
    <w:rsid w:val="00013BD9"/>
    <w:rsid w:val="00043862"/>
    <w:rsid w:val="00045870"/>
    <w:rsid w:val="0007264F"/>
    <w:rsid w:val="000D6E08"/>
    <w:rsid w:val="00171F97"/>
    <w:rsid w:val="001777EC"/>
    <w:rsid w:val="001811CB"/>
    <w:rsid w:val="001D1D7B"/>
    <w:rsid w:val="001F49C7"/>
    <w:rsid w:val="002231F8"/>
    <w:rsid w:val="0025457D"/>
    <w:rsid w:val="002B0ACA"/>
    <w:rsid w:val="00320CFC"/>
    <w:rsid w:val="00323EA0"/>
    <w:rsid w:val="00327CFD"/>
    <w:rsid w:val="00380E96"/>
    <w:rsid w:val="00390EE6"/>
    <w:rsid w:val="003D1B81"/>
    <w:rsid w:val="004C1B88"/>
    <w:rsid w:val="004D2C33"/>
    <w:rsid w:val="00514DCD"/>
    <w:rsid w:val="005428F3"/>
    <w:rsid w:val="00581E60"/>
    <w:rsid w:val="005A6475"/>
    <w:rsid w:val="00630AC4"/>
    <w:rsid w:val="00656D3D"/>
    <w:rsid w:val="006A7910"/>
    <w:rsid w:val="006B44C9"/>
    <w:rsid w:val="006E227A"/>
    <w:rsid w:val="00744E88"/>
    <w:rsid w:val="0084457B"/>
    <w:rsid w:val="008539AD"/>
    <w:rsid w:val="008C1F57"/>
    <w:rsid w:val="008F48BA"/>
    <w:rsid w:val="00993F49"/>
    <w:rsid w:val="009E0DFA"/>
    <w:rsid w:val="00A20E7C"/>
    <w:rsid w:val="00A628F2"/>
    <w:rsid w:val="00AD4BBD"/>
    <w:rsid w:val="00AE5085"/>
    <w:rsid w:val="00AF36D0"/>
    <w:rsid w:val="00AF73CB"/>
    <w:rsid w:val="00B70C70"/>
    <w:rsid w:val="00BB58B3"/>
    <w:rsid w:val="00BF3E37"/>
    <w:rsid w:val="00C046E0"/>
    <w:rsid w:val="00C1491E"/>
    <w:rsid w:val="00C15572"/>
    <w:rsid w:val="00C36EFC"/>
    <w:rsid w:val="00CA3FA6"/>
    <w:rsid w:val="00CF1AFD"/>
    <w:rsid w:val="00D510B4"/>
    <w:rsid w:val="00D561F5"/>
    <w:rsid w:val="00D8239E"/>
    <w:rsid w:val="00E478C3"/>
    <w:rsid w:val="00E85872"/>
    <w:rsid w:val="00F449A0"/>
    <w:rsid w:val="00F82A84"/>
    <w:rsid w:val="00F85E0D"/>
    <w:rsid w:val="00FD17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E45A1"/>
  <w15:docId w15:val="{8DB56E77-733C-4F1E-9B83-3A7CCF49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43862"/>
    <w:rPr>
      <w:sz w:val="24"/>
    </w:rPr>
  </w:style>
  <w:style w:type="paragraph" w:styleId="berschrift1">
    <w:name w:val="heading 1"/>
    <w:basedOn w:val="Standard"/>
    <w:next w:val="Standard"/>
    <w:qFormat/>
    <w:rsid w:val="00043862"/>
    <w:pPr>
      <w:keepNext/>
      <w:ind w:left="3402" w:hanging="3402"/>
      <w:jc w:val="center"/>
      <w:outlineLvl w:val="0"/>
    </w:pPr>
    <w:rPr>
      <w:b/>
      <w:sz w:val="32"/>
    </w:rPr>
  </w:style>
  <w:style w:type="paragraph" w:styleId="berschrift2">
    <w:name w:val="heading 2"/>
    <w:basedOn w:val="Standard"/>
    <w:next w:val="Standard"/>
    <w:qFormat/>
    <w:rsid w:val="00043862"/>
    <w:pPr>
      <w:keepNext/>
      <w:ind w:left="3402" w:hanging="3686"/>
      <w:outlineLvl w:val="1"/>
    </w:pPr>
    <w:rPr>
      <w:bCs/>
      <w:sz w:val="28"/>
    </w:rPr>
  </w:style>
  <w:style w:type="paragraph" w:styleId="berschrift3">
    <w:name w:val="heading 3"/>
    <w:basedOn w:val="Standard"/>
    <w:next w:val="Standard"/>
    <w:qFormat/>
    <w:rsid w:val="00043862"/>
    <w:pPr>
      <w:keepNext/>
      <w:tabs>
        <w:tab w:val="left" w:pos="3402"/>
      </w:tabs>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043862"/>
    <w:pPr>
      <w:ind w:left="3402"/>
    </w:pPr>
    <w:rPr>
      <w:sz w:val="28"/>
    </w:rPr>
  </w:style>
  <w:style w:type="character" w:styleId="Hyperlink">
    <w:name w:val="Hyperlink"/>
    <w:basedOn w:val="Absatz-Standardschriftart"/>
    <w:rsid w:val="004C1B88"/>
    <w:rPr>
      <w:color w:val="0000FF"/>
      <w:u w:val="single"/>
    </w:rPr>
  </w:style>
  <w:style w:type="character" w:customStyle="1" w:styleId="xrs111">
    <w:name w:val="xr_s111"/>
    <w:basedOn w:val="Absatz-Standardschriftart"/>
    <w:rsid w:val="00F85E0D"/>
    <w:rPr>
      <w:rFonts w:ascii="Arial" w:hAnsi="Arial" w:cs="Arial" w:hint="default"/>
      <w:b/>
      <w:bCs/>
      <w:i w:val="0"/>
      <w:iCs w:val="0"/>
      <w:strike w:val="0"/>
      <w:dstrike w:val="0"/>
      <w:color w:val="0C121E"/>
      <w:spacing w:val="0"/>
      <w:sz w:val="24"/>
      <w:szCs w:val="24"/>
      <w:u w:val="none"/>
      <w:effect w:val="none"/>
    </w:rPr>
  </w:style>
  <w:style w:type="character" w:customStyle="1" w:styleId="xrtl1">
    <w:name w:val="xr_tl1"/>
    <w:basedOn w:val="Absatz-Standardschriftart"/>
    <w:rsid w:val="00F85E0D"/>
  </w:style>
  <w:style w:type="paragraph" w:customStyle="1" w:styleId="Nummerierungleichteingerckt">
    <w:name w:val="Nummerierung leicht eingerückt"/>
    <w:basedOn w:val="Standard"/>
    <w:link w:val="NummerierungleichteingercktZchn"/>
    <w:qFormat/>
    <w:rsid w:val="00FD172A"/>
    <w:pPr>
      <w:numPr>
        <w:numId w:val="3"/>
      </w:numPr>
      <w:autoSpaceDE w:val="0"/>
      <w:autoSpaceDN w:val="0"/>
      <w:adjustRightInd w:val="0"/>
      <w:spacing w:after="120"/>
    </w:pPr>
    <w:rPr>
      <w:rFonts w:ascii="Arial" w:hAnsi="Arial" w:cs="Arial"/>
      <w:color w:val="000000"/>
      <w:szCs w:val="23"/>
    </w:rPr>
  </w:style>
  <w:style w:type="paragraph" w:styleId="Sprechblasentext">
    <w:name w:val="Balloon Text"/>
    <w:basedOn w:val="Standard"/>
    <w:link w:val="SprechblasentextZchn"/>
    <w:rsid w:val="005428F3"/>
    <w:rPr>
      <w:rFonts w:ascii="Tahoma" w:hAnsi="Tahoma" w:cs="Tahoma"/>
      <w:sz w:val="16"/>
      <w:szCs w:val="16"/>
    </w:rPr>
  </w:style>
  <w:style w:type="character" w:customStyle="1" w:styleId="NummerierungleichteingercktZchn">
    <w:name w:val="Nummerierung leicht eingerückt Zchn"/>
    <w:basedOn w:val="Absatz-Standardschriftart"/>
    <w:link w:val="Nummerierungleichteingerckt"/>
    <w:rsid w:val="00FD172A"/>
    <w:rPr>
      <w:rFonts w:ascii="Arial" w:hAnsi="Arial" w:cs="Arial"/>
      <w:color w:val="000000"/>
      <w:sz w:val="24"/>
      <w:szCs w:val="23"/>
    </w:rPr>
  </w:style>
  <w:style w:type="character" w:customStyle="1" w:styleId="SprechblasentextZchn">
    <w:name w:val="Sprechblasentext Zchn"/>
    <w:basedOn w:val="Absatz-Standardschriftart"/>
    <w:link w:val="Sprechblasentext"/>
    <w:rsid w:val="005428F3"/>
    <w:rPr>
      <w:rFonts w:ascii="Tahoma" w:hAnsi="Tahoma" w:cs="Tahoma"/>
      <w:sz w:val="16"/>
      <w:szCs w:val="16"/>
    </w:rPr>
  </w:style>
  <w:style w:type="paragraph" w:styleId="StandardWeb">
    <w:name w:val="Normal (Web)"/>
    <w:basedOn w:val="Standard"/>
    <w:uiPriority w:val="99"/>
    <w:unhideWhenUsed/>
    <w:rsid w:val="00C36EFC"/>
    <w:pPr>
      <w:spacing w:line="360" w:lineRule="auto"/>
    </w:pPr>
    <w:rPr>
      <w:rFonts w:ascii="Arial" w:hAnsi="Arial" w:cs="Arial"/>
      <w:color w:val="666666"/>
      <w:sz w:val="21"/>
      <w:szCs w:val="21"/>
    </w:rPr>
  </w:style>
  <w:style w:type="table" w:styleId="Tabellenraster">
    <w:name w:val="Table Grid"/>
    <w:basedOn w:val="NormaleTabelle"/>
    <w:rsid w:val="00AD4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AD4BBD"/>
    <w:rPr>
      <w:color w:val="605E5C"/>
      <w:shd w:val="clear" w:color="auto" w:fill="E1DFDD"/>
    </w:rPr>
  </w:style>
  <w:style w:type="paragraph" w:styleId="Listenabsatz">
    <w:name w:val="List Paragraph"/>
    <w:basedOn w:val="Standard"/>
    <w:uiPriority w:val="34"/>
    <w:qFormat/>
    <w:rsid w:val="00AD4BBD"/>
    <w:pPr>
      <w:ind w:left="720"/>
      <w:contextualSpacing/>
    </w:pPr>
  </w:style>
  <w:style w:type="paragraph" w:styleId="Textkrper">
    <w:name w:val="Body Text"/>
    <w:basedOn w:val="Standard"/>
    <w:link w:val="TextkrperZchn"/>
    <w:semiHidden/>
    <w:unhideWhenUsed/>
    <w:rsid w:val="006E227A"/>
    <w:pPr>
      <w:spacing w:after="120"/>
    </w:pPr>
  </w:style>
  <w:style w:type="character" w:customStyle="1" w:styleId="TextkrperZchn">
    <w:name w:val="Textkörper Zchn"/>
    <w:basedOn w:val="Absatz-Standardschriftart"/>
    <w:link w:val="Textkrper"/>
    <w:semiHidden/>
    <w:rsid w:val="006E227A"/>
    <w:rPr>
      <w:sz w:val="24"/>
    </w:rPr>
  </w:style>
  <w:style w:type="paragraph" w:customStyle="1" w:styleId="Default">
    <w:name w:val="Default"/>
    <w:rsid w:val="002B0ACA"/>
    <w:pPr>
      <w:autoSpaceDE w:val="0"/>
      <w:autoSpaceDN w:val="0"/>
      <w:adjustRightInd w:val="0"/>
    </w:pPr>
    <w:rPr>
      <w:rFonts w:ascii="Arial" w:hAnsi="Arial" w:cs="Arial"/>
      <w:color w:val="000000"/>
      <w:sz w:val="24"/>
      <w:szCs w:val="24"/>
    </w:rPr>
  </w:style>
  <w:style w:type="paragraph" w:styleId="Kopfzeile">
    <w:name w:val="header"/>
    <w:basedOn w:val="Standard"/>
    <w:link w:val="KopfzeileZchn"/>
    <w:unhideWhenUsed/>
    <w:rsid w:val="00A20E7C"/>
    <w:pPr>
      <w:tabs>
        <w:tab w:val="center" w:pos="4536"/>
        <w:tab w:val="right" w:pos="9072"/>
      </w:tabs>
    </w:pPr>
  </w:style>
  <w:style w:type="character" w:customStyle="1" w:styleId="KopfzeileZchn">
    <w:name w:val="Kopfzeile Zchn"/>
    <w:basedOn w:val="Absatz-Standardschriftart"/>
    <w:link w:val="Kopfzeile"/>
    <w:rsid w:val="00A20E7C"/>
    <w:rPr>
      <w:sz w:val="24"/>
    </w:rPr>
  </w:style>
  <w:style w:type="paragraph" w:styleId="Fuzeile">
    <w:name w:val="footer"/>
    <w:basedOn w:val="Standard"/>
    <w:link w:val="FuzeileZchn"/>
    <w:unhideWhenUsed/>
    <w:rsid w:val="00A20E7C"/>
    <w:pPr>
      <w:tabs>
        <w:tab w:val="center" w:pos="4536"/>
        <w:tab w:val="right" w:pos="9072"/>
      </w:tabs>
    </w:pPr>
  </w:style>
  <w:style w:type="character" w:customStyle="1" w:styleId="FuzeileZchn">
    <w:name w:val="Fußzeile Zchn"/>
    <w:basedOn w:val="Absatz-Standardschriftart"/>
    <w:link w:val="Fuzeile"/>
    <w:rsid w:val="00A20E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4541">
      <w:bodyDiv w:val="1"/>
      <w:marLeft w:val="0"/>
      <w:marRight w:val="0"/>
      <w:marTop w:val="0"/>
      <w:marBottom w:val="0"/>
      <w:divBdr>
        <w:top w:val="none" w:sz="0" w:space="0" w:color="auto"/>
        <w:left w:val="none" w:sz="0" w:space="0" w:color="auto"/>
        <w:bottom w:val="none" w:sz="0" w:space="0" w:color="auto"/>
        <w:right w:val="none" w:sz="0" w:space="0" w:color="auto"/>
      </w:divBdr>
      <w:divsChild>
        <w:div w:id="1049065093">
          <w:marLeft w:val="0"/>
          <w:marRight w:val="0"/>
          <w:marTop w:val="0"/>
          <w:marBottom w:val="0"/>
          <w:divBdr>
            <w:top w:val="none" w:sz="0" w:space="0" w:color="auto"/>
            <w:left w:val="none" w:sz="0" w:space="0" w:color="auto"/>
            <w:bottom w:val="none" w:sz="0" w:space="0" w:color="auto"/>
            <w:right w:val="none" w:sz="0" w:space="0" w:color="auto"/>
          </w:divBdr>
          <w:divsChild>
            <w:div w:id="1593198131">
              <w:marLeft w:val="0"/>
              <w:marRight w:val="0"/>
              <w:marTop w:val="0"/>
              <w:marBottom w:val="0"/>
              <w:divBdr>
                <w:top w:val="none" w:sz="0" w:space="0" w:color="auto"/>
                <w:left w:val="single" w:sz="12" w:space="0" w:color="DDDDDE"/>
                <w:bottom w:val="single" w:sz="12" w:space="0" w:color="DDDDDE"/>
                <w:right w:val="single" w:sz="12" w:space="0" w:color="DDDDDE"/>
              </w:divBdr>
              <w:divsChild>
                <w:div w:id="132336728">
                  <w:marLeft w:val="0"/>
                  <w:marRight w:val="0"/>
                  <w:marTop w:val="0"/>
                  <w:marBottom w:val="0"/>
                  <w:divBdr>
                    <w:top w:val="none" w:sz="0" w:space="0" w:color="auto"/>
                    <w:left w:val="none" w:sz="0" w:space="0" w:color="auto"/>
                    <w:bottom w:val="none" w:sz="0" w:space="0" w:color="auto"/>
                    <w:right w:val="none" w:sz="0" w:space="0" w:color="auto"/>
                  </w:divBdr>
                  <w:divsChild>
                    <w:div w:id="1057554509">
                      <w:marLeft w:val="0"/>
                      <w:marRight w:val="0"/>
                      <w:marTop w:val="0"/>
                      <w:marBottom w:val="0"/>
                      <w:divBdr>
                        <w:top w:val="none" w:sz="0" w:space="0" w:color="auto"/>
                        <w:left w:val="none" w:sz="0" w:space="0" w:color="auto"/>
                        <w:bottom w:val="none" w:sz="0" w:space="0" w:color="auto"/>
                        <w:right w:val="none" w:sz="0" w:space="0" w:color="auto"/>
                      </w:divBdr>
                      <w:divsChild>
                        <w:div w:id="782844757">
                          <w:marLeft w:val="0"/>
                          <w:marRight w:val="0"/>
                          <w:marTop w:val="0"/>
                          <w:marBottom w:val="0"/>
                          <w:divBdr>
                            <w:top w:val="none" w:sz="0" w:space="0" w:color="auto"/>
                            <w:left w:val="none" w:sz="0" w:space="0" w:color="auto"/>
                            <w:bottom w:val="none" w:sz="0" w:space="0" w:color="auto"/>
                            <w:right w:val="none" w:sz="0" w:space="0" w:color="auto"/>
                          </w:divBdr>
                          <w:divsChild>
                            <w:div w:id="1860393528">
                              <w:marLeft w:val="0"/>
                              <w:marRight w:val="0"/>
                              <w:marTop w:val="0"/>
                              <w:marBottom w:val="0"/>
                              <w:divBdr>
                                <w:top w:val="none" w:sz="0" w:space="0" w:color="auto"/>
                                <w:left w:val="none" w:sz="0" w:space="0" w:color="auto"/>
                                <w:bottom w:val="none" w:sz="0" w:space="0" w:color="auto"/>
                                <w:right w:val="none" w:sz="0" w:space="0" w:color="auto"/>
                              </w:divBdr>
                              <w:divsChild>
                                <w:div w:id="1491553205">
                                  <w:marLeft w:val="0"/>
                                  <w:marRight w:val="0"/>
                                  <w:marTop w:val="0"/>
                                  <w:marBottom w:val="0"/>
                                  <w:divBdr>
                                    <w:top w:val="none" w:sz="0" w:space="0" w:color="auto"/>
                                    <w:left w:val="none" w:sz="0" w:space="0" w:color="auto"/>
                                    <w:bottom w:val="none" w:sz="0" w:space="0" w:color="auto"/>
                                    <w:right w:val="none" w:sz="0" w:space="0" w:color="auto"/>
                                  </w:divBdr>
                                  <w:divsChild>
                                    <w:div w:id="1082871869">
                                      <w:marLeft w:val="0"/>
                                      <w:marRight w:val="0"/>
                                      <w:marTop w:val="0"/>
                                      <w:marBottom w:val="0"/>
                                      <w:divBdr>
                                        <w:top w:val="none" w:sz="0" w:space="0" w:color="auto"/>
                                        <w:left w:val="none" w:sz="0" w:space="0" w:color="auto"/>
                                        <w:bottom w:val="none" w:sz="0" w:space="0" w:color="auto"/>
                                        <w:right w:val="none" w:sz="0" w:space="0" w:color="auto"/>
                                      </w:divBdr>
                                      <w:divsChild>
                                        <w:div w:id="325590693">
                                          <w:marLeft w:val="0"/>
                                          <w:marRight w:val="0"/>
                                          <w:marTop w:val="0"/>
                                          <w:marBottom w:val="0"/>
                                          <w:divBdr>
                                            <w:top w:val="none" w:sz="0" w:space="0" w:color="auto"/>
                                            <w:left w:val="none" w:sz="0" w:space="0" w:color="auto"/>
                                            <w:bottom w:val="none" w:sz="0" w:space="0" w:color="auto"/>
                                            <w:right w:val="none" w:sz="0" w:space="0" w:color="auto"/>
                                          </w:divBdr>
                                          <w:divsChild>
                                            <w:div w:id="99420027">
                                              <w:marLeft w:val="0"/>
                                              <w:marRight w:val="0"/>
                                              <w:marTop w:val="0"/>
                                              <w:marBottom w:val="0"/>
                                              <w:divBdr>
                                                <w:top w:val="none" w:sz="0" w:space="0" w:color="auto"/>
                                                <w:left w:val="none" w:sz="0" w:space="0" w:color="auto"/>
                                                <w:bottom w:val="none" w:sz="0" w:space="0" w:color="auto"/>
                                                <w:right w:val="none" w:sz="0" w:space="0" w:color="auto"/>
                                              </w:divBdr>
                                              <w:divsChild>
                                                <w:div w:id="20895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697561">
      <w:bodyDiv w:val="1"/>
      <w:marLeft w:val="0"/>
      <w:marRight w:val="0"/>
      <w:marTop w:val="0"/>
      <w:marBottom w:val="0"/>
      <w:divBdr>
        <w:top w:val="none" w:sz="0" w:space="0" w:color="auto"/>
        <w:left w:val="none" w:sz="0" w:space="0" w:color="auto"/>
        <w:bottom w:val="none" w:sz="0" w:space="0" w:color="auto"/>
        <w:right w:val="none" w:sz="0" w:space="0" w:color="auto"/>
      </w:divBdr>
    </w:div>
    <w:div w:id="1909001656">
      <w:bodyDiv w:val="1"/>
      <w:marLeft w:val="0"/>
      <w:marRight w:val="0"/>
      <w:marTop w:val="0"/>
      <w:marBottom w:val="0"/>
      <w:divBdr>
        <w:top w:val="none" w:sz="0" w:space="0" w:color="auto"/>
        <w:left w:val="none" w:sz="0" w:space="0" w:color="auto"/>
        <w:bottom w:val="none" w:sz="0" w:space="0" w:color="auto"/>
        <w:right w:val="none" w:sz="0" w:space="0" w:color="auto"/>
      </w:divBdr>
    </w:div>
    <w:div w:id="197571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sigg@aon.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tiefenrausch.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ea.sigg@aon.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5582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Kursplan für den Brevet* - Kurs des TC Tiefenrausch</vt:lpstr>
    </vt:vector>
  </TitlesOfParts>
  <Company>Supro</Company>
  <LinksUpToDate>false</LinksUpToDate>
  <CharactersWithSpaces>6456</CharactersWithSpaces>
  <SharedDoc>false</SharedDoc>
  <HLinks>
    <vt:vector size="18" baseType="variant">
      <vt:variant>
        <vt:i4>3538965</vt:i4>
      </vt:variant>
      <vt:variant>
        <vt:i4>6</vt:i4>
      </vt:variant>
      <vt:variant>
        <vt:i4>0</vt:i4>
      </vt:variant>
      <vt:variant>
        <vt:i4>5</vt:i4>
      </vt:variant>
      <vt:variant>
        <vt:lpwstr>mailto:andrea.sigg@bglu.snv.at</vt:lpwstr>
      </vt:variant>
      <vt:variant>
        <vt:lpwstr/>
      </vt:variant>
      <vt:variant>
        <vt:i4>1245227</vt:i4>
      </vt:variant>
      <vt:variant>
        <vt:i4>3</vt:i4>
      </vt:variant>
      <vt:variant>
        <vt:i4>0</vt:i4>
      </vt:variant>
      <vt:variant>
        <vt:i4>5</vt:i4>
      </vt:variant>
      <vt:variant>
        <vt:lpwstr>mailto:gerhard.purin@sgdo.snv.at</vt:lpwstr>
      </vt:variant>
      <vt:variant>
        <vt:lpwstr/>
      </vt:variant>
      <vt:variant>
        <vt:i4>3538965</vt:i4>
      </vt:variant>
      <vt:variant>
        <vt:i4>0</vt:i4>
      </vt:variant>
      <vt:variant>
        <vt:i4>0</vt:i4>
      </vt:variant>
      <vt:variant>
        <vt:i4>5</vt:i4>
      </vt:variant>
      <vt:variant>
        <vt:lpwstr>mailto:andrea.sigg@bglu.snv.at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Kursplan für den Brevet* - Kurs des TC Tiefenrausch</dc:title>
  <dc:creator>Martin Hefel</dc:creator>
  <cp:lastModifiedBy>Andrea Sigg</cp:lastModifiedBy>
  <cp:revision>7</cp:revision>
  <cp:lastPrinted>2019-02-11T12:00:00Z</cp:lastPrinted>
  <dcterms:created xsi:type="dcterms:W3CDTF">2019-02-11T11:59:00Z</dcterms:created>
  <dcterms:modified xsi:type="dcterms:W3CDTF">2019-02-21T17:10:00Z</dcterms:modified>
</cp:coreProperties>
</file>